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E4" w:rsidRPr="00185292" w:rsidRDefault="009E33E1" w:rsidP="000C7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"/>
          <w:tab w:val="center" w:pos="4702"/>
        </w:tabs>
        <w:jc w:val="center"/>
        <w:rPr>
          <w:b/>
        </w:rPr>
      </w:pPr>
      <w:r>
        <w:rPr>
          <w:b/>
        </w:rPr>
        <w:t>N</w:t>
      </w:r>
      <w:r w:rsidR="00DE69E4" w:rsidRPr="00185292">
        <w:rPr>
          <w:b/>
        </w:rPr>
        <w:t>ABÍDKA POVINNÝCH ZKOUŠEK</w:t>
      </w:r>
    </w:p>
    <w:p w:rsidR="00593389" w:rsidRPr="00185292" w:rsidRDefault="00DE69E4" w:rsidP="00DE6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85292">
        <w:rPr>
          <w:b/>
        </w:rPr>
        <w:t xml:space="preserve">PROFILOVÉ ČÁSTI MATURITNÍ ZKOUŠKY PRO ŠKOLNÍ ROK </w:t>
      </w:r>
      <w:r w:rsidR="008263FB">
        <w:rPr>
          <w:b/>
        </w:rPr>
        <w:t>201</w:t>
      </w:r>
      <w:r w:rsidR="00ED2155">
        <w:rPr>
          <w:b/>
        </w:rPr>
        <w:t>8</w:t>
      </w:r>
      <w:r w:rsidR="008263FB">
        <w:rPr>
          <w:b/>
        </w:rPr>
        <w:t>/201</w:t>
      </w:r>
      <w:r w:rsidR="00ED2155">
        <w:rPr>
          <w:b/>
        </w:rPr>
        <w:t>9</w:t>
      </w:r>
    </w:p>
    <w:p w:rsidR="0093686A" w:rsidRPr="00EA04E8" w:rsidRDefault="00DE69E4" w:rsidP="00AE3160">
      <w:pPr>
        <w:spacing w:before="240"/>
        <w:ind w:left="0" w:firstLine="0"/>
        <w:jc w:val="both"/>
        <w:rPr>
          <w:b/>
        </w:rPr>
      </w:pPr>
      <w:r>
        <w:t>V</w:t>
      </w:r>
      <w:r w:rsidRPr="00DE69E4">
        <w:t xml:space="preserve"> souladu s ustanovením § 79 odst. 3 </w:t>
      </w:r>
      <w:r>
        <w:t>zákona č. 561/2004 Sb., o předškolním, základním, středním, vyšším odborném a jiném vzdělávání (školský zákon), ve znění pozdějších právních předpisů stanovuji</w:t>
      </w:r>
      <w:r w:rsidR="0093686A">
        <w:t xml:space="preserve"> </w:t>
      </w:r>
      <w:r w:rsidR="00EA04E8">
        <w:t xml:space="preserve">pro jarní a podzimní zkušební období </w:t>
      </w:r>
      <w:r w:rsidR="00273D79">
        <w:rPr>
          <w:b/>
        </w:rPr>
        <w:t>dvě ústní</w:t>
      </w:r>
      <w:r w:rsidR="00EA04E8" w:rsidRPr="00EA04E8">
        <w:rPr>
          <w:b/>
        </w:rPr>
        <w:t xml:space="preserve"> zkoušky</w:t>
      </w:r>
      <w:r w:rsidR="00EA04E8">
        <w:rPr>
          <w:b/>
        </w:rPr>
        <w:t xml:space="preserve"> profilové části maturitní zkoušky </w:t>
      </w:r>
      <w:r w:rsidR="00273D79">
        <w:rPr>
          <w:b/>
        </w:rPr>
        <w:t>a praktickou zkoušku ze zahradnictví</w:t>
      </w:r>
    </w:p>
    <w:p w:rsidR="00DE69E4" w:rsidRPr="0093686A" w:rsidRDefault="0093686A" w:rsidP="00EA04E8">
      <w:pPr>
        <w:spacing w:before="240"/>
        <w:ind w:left="0" w:firstLine="0"/>
        <w:jc w:val="center"/>
        <w:rPr>
          <w:b/>
        </w:rPr>
      </w:pPr>
      <w:r>
        <w:t xml:space="preserve">pro </w:t>
      </w:r>
      <w:r w:rsidRPr="0093686A">
        <w:rPr>
          <w:b/>
        </w:rPr>
        <w:t>třídu 4. A</w:t>
      </w:r>
      <w:r w:rsidR="00DE69E4" w:rsidRPr="0093686A">
        <w:rPr>
          <w:b/>
        </w:rPr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DE69E4" w:rsidTr="00572C7D">
        <w:tc>
          <w:tcPr>
            <w:tcW w:w="1666" w:type="pct"/>
          </w:tcPr>
          <w:p w:rsidR="00DE69E4" w:rsidRDefault="00DE69E4" w:rsidP="00EA04E8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Z předmět</w:t>
            </w:r>
            <w:r w:rsidR="00EA04E8">
              <w:t>ů</w:t>
            </w:r>
          </w:p>
        </w:tc>
        <w:tc>
          <w:tcPr>
            <w:tcW w:w="1666" w:type="pct"/>
          </w:tcPr>
          <w:p w:rsidR="00DE69E4" w:rsidRDefault="00DE69E4" w:rsidP="00EA04E8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formou</w:t>
            </w:r>
          </w:p>
        </w:tc>
        <w:tc>
          <w:tcPr>
            <w:tcW w:w="1667" w:type="pct"/>
          </w:tcPr>
          <w:p w:rsidR="00DE69E4" w:rsidRDefault="00DE69E4" w:rsidP="00EA04E8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poznámka</w:t>
            </w:r>
          </w:p>
        </w:tc>
      </w:tr>
      <w:tr w:rsidR="00DE69E4" w:rsidTr="00572C7D">
        <w:tc>
          <w:tcPr>
            <w:tcW w:w="1666" w:type="pct"/>
          </w:tcPr>
          <w:p w:rsidR="00DE69E4" w:rsidRPr="00EA04E8" w:rsidRDefault="00DE69E4" w:rsidP="00EA04E8">
            <w:pPr>
              <w:spacing w:before="120" w:after="120"/>
              <w:ind w:left="0" w:firstLine="0"/>
              <w:jc w:val="both"/>
              <w:rPr>
                <w:b/>
              </w:rPr>
            </w:pPr>
            <w:r w:rsidRPr="00EA04E8">
              <w:rPr>
                <w:b/>
              </w:rPr>
              <w:t xml:space="preserve">Květinářství </w:t>
            </w:r>
          </w:p>
        </w:tc>
        <w:tc>
          <w:tcPr>
            <w:tcW w:w="1666" w:type="pct"/>
          </w:tcPr>
          <w:p w:rsidR="00DE69E4" w:rsidRDefault="0093686A" w:rsidP="00EA04E8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Ústní zkoušky</w:t>
            </w:r>
            <w:r w:rsidR="00DE69E4">
              <w:t xml:space="preserve"> před zkušební </w:t>
            </w:r>
            <w:r w:rsidR="00EA04E8">
              <w:t xml:space="preserve">maturitní </w:t>
            </w:r>
            <w:r w:rsidR="00DE69E4">
              <w:t>komisí</w:t>
            </w:r>
          </w:p>
        </w:tc>
        <w:tc>
          <w:tcPr>
            <w:tcW w:w="1667" w:type="pct"/>
          </w:tcPr>
          <w:p w:rsidR="00DE69E4" w:rsidRDefault="00DE69E4" w:rsidP="00EA04E8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Témata zkoušky viz příloha 1</w:t>
            </w:r>
          </w:p>
        </w:tc>
      </w:tr>
      <w:tr w:rsidR="00DE69E4" w:rsidTr="00572C7D">
        <w:tc>
          <w:tcPr>
            <w:tcW w:w="1666" w:type="pct"/>
          </w:tcPr>
          <w:p w:rsidR="00DE69E4" w:rsidRPr="00EA04E8" w:rsidRDefault="00DE69E4" w:rsidP="00EA04E8">
            <w:pPr>
              <w:spacing w:before="120" w:after="120"/>
              <w:ind w:left="0" w:firstLine="0"/>
              <w:jc w:val="both"/>
              <w:rPr>
                <w:b/>
              </w:rPr>
            </w:pPr>
            <w:r w:rsidRPr="00EA04E8">
              <w:rPr>
                <w:b/>
              </w:rPr>
              <w:t>Sadovnictví</w:t>
            </w:r>
          </w:p>
        </w:tc>
        <w:tc>
          <w:tcPr>
            <w:tcW w:w="1666" w:type="pct"/>
          </w:tcPr>
          <w:p w:rsidR="00DE69E4" w:rsidRDefault="00DE69E4" w:rsidP="00EA04E8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 xml:space="preserve">Ústní </w:t>
            </w:r>
            <w:r w:rsidR="0093686A">
              <w:t>zkoušky</w:t>
            </w:r>
            <w:r>
              <w:t xml:space="preserve"> před zkušební </w:t>
            </w:r>
            <w:r w:rsidR="00EA04E8">
              <w:t xml:space="preserve">maturitní </w:t>
            </w:r>
            <w:r>
              <w:t>komisí</w:t>
            </w:r>
          </w:p>
        </w:tc>
        <w:tc>
          <w:tcPr>
            <w:tcW w:w="1667" w:type="pct"/>
          </w:tcPr>
          <w:p w:rsidR="00DE69E4" w:rsidRDefault="00DE69E4" w:rsidP="00EA04E8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Témata zkoušky viz příloha 2</w:t>
            </w:r>
          </w:p>
        </w:tc>
      </w:tr>
      <w:tr w:rsidR="00DE69E4" w:rsidTr="00572C7D">
        <w:tc>
          <w:tcPr>
            <w:tcW w:w="1666" w:type="pct"/>
          </w:tcPr>
          <w:p w:rsidR="00DE69E4" w:rsidRPr="00EA04E8" w:rsidRDefault="00DE69E4" w:rsidP="00EA04E8">
            <w:pPr>
              <w:spacing w:before="120" w:after="120"/>
              <w:ind w:left="0" w:firstLine="0"/>
              <w:jc w:val="both"/>
              <w:rPr>
                <w:b/>
              </w:rPr>
            </w:pPr>
            <w:r w:rsidRPr="00EA04E8">
              <w:rPr>
                <w:b/>
              </w:rPr>
              <w:t>Floristika</w:t>
            </w:r>
          </w:p>
        </w:tc>
        <w:tc>
          <w:tcPr>
            <w:tcW w:w="1666" w:type="pct"/>
          </w:tcPr>
          <w:p w:rsidR="00DE69E4" w:rsidRDefault="00273D79" w:rsidP="00EA04E8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Ústní zkoušky před zkušební maturitní komisí</w:t>
            </w:r>
          </w:p>
        </w:tc>
        <w:tc>
          <w:tcPr>
            <w:tcW w:w="1667" w:type="pct"/>
          </w:tcPr>
          <w:p w:rsidR="00DE69E4" w:rsidRDefault="00273D79" w:rsidP="00EA04E8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Témata</w:t>
            </w:r>
            <w:r w:rsidR="00DE69E4">
              <w:t xml:space="preserve"> zkoušky viz příloha 3</w:t>
            </w:r>
          </w:p>
        </w:tc>
      </w:tr>
      <w:tr w:rsidR="009D1EB6" w:rsidTr="00572C7D">
        <w:trPr>
          <w:trHeight w:val="753"/>
        </w:trPr>
        <w:tc>
          <w:tcPr>
            <w:tcW w:w="1666" w:type="pct"/>
          </w:tcPr>
          <w:p w:rsidR="00572C7D" w:rsidRDefault="0093686A" w:rsidP="00EA04E8">
            <w:pPr>
              <w:spacing w:before="120" w:after="120"/>
              <w:ind w:left="0" w:firstLine="0"/>
              <w:jc w:val="both"/>
              <w:rPr>
                <w:b/>
              </w:rPr>
            </w:pPr>
            <w:r w:rsidRPr="00EA04E8">
              <w:rPr>
                <w:b/>
              </w:rPr>
              <w:t>Greenkeepering</w:t>
            </w:r>
          </w:p>
          <w:p w:rsidR="009D1EB6" w:rsidRPr="00572C7D" w:rsidRDefault="009D1EB6" w:rsidP="00572C7D">
            <w:pPr>
              <w:ind w:left="0" w:firstLine="0"/>
              <w:rPr>
                <w:b/>
              </w:rPr>
            </w:pPr>
          </w:p>
        </w:tc>
        <w:tc>
          <w:tcPr>
            <w:tcW w:w="1666" w:type="pct"/>
          </w:tcPr>
          <w:p w:rsidR="009D1EB6" w:rsidRDefault="00273D79" w:rsidP="00EA04E8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t>Ústní zkoušky před zkušební maturitní komisí</w:t>
            </w:r>
          </w:p>
        </w:tc>
        <w:tc>
          <w:tcPr>
            <w:tcW w:w="1667" w:type="pct"/>
          </w:tcPr>
          <w:p w:rsidR="00572C7D" w:rsidRPr="0093686A" w:rsidRDefault="00273D79" w:rsidP="00EA04E8">
            <w:pPr>
              <w:spacing w:before="120" w:after="120"/>
              <w:ind w:left="0" w:firstLine="0"/>
              <w:jc w:val="both"/>
            </w:pPr>
            <w:r>
              <w:t>Témata</w:t>
            </w:r>
            <w:r w:rsidR="0093686A" w:rsidRPr="0093686A">
              <w:t xml:space="preserve"> zkoušky viz příloha 4</w:t>
            </w:r>
          </w:p>
        </w:tc>
      </w:tr>
      <w:tr w:rsidR="00572C7D" w:rsidTr="00572C7D">
        <w:trPr>
          <w:trHeight w:val="753"/>
        </w:trPr>
        <w:tc>
          <w:tcPr>
            <w:tcW w:w="1666" w:type="pct"/>
          </w:tcPr>
          <w:p w:rsidR="00572C7D" w:rsidRPr="00EA04E8" w:rsidRDefault="00572C7D" w:rsidP="00EA04E8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Projektování</w:t>
            </w:r>
          </w:p>
        </w:tc>
        <w:tc>
          <w:tcPr>
            <w:tcW w:w="1666" w:type="pct"/>
          </w:tcPr>
          <w:p w:rsidR="00572C7D" w:rsidRDefault="00273D79" w:rsidP="00273D79">
            <w:pPr>
              <w:spacing w:before="120" w:after="120"/>
              <w:ind w:left="0" w:firstLine="0"/>
              <w:jc w:val="both"/>
            </w:pPr>
            <w:r>
              <w:t>Ústní zkoušky před zkušební maturitní komisí</w:t>
            </w:r>
          </w:p>
        </w:tc>
        <w:tc>
          <w:tcPr>
            <w:tcW w:w="1667" w:type="pct"/>
          </w:tcPr>
          <w:p w:rsidR="00273D79" w:rsidRPr="0093686A" w:rsidRDefault="00273D79" w:rsidP="00EA04E8">
            <w:pPr>
              <w:spacing w:before="120" w:after="120"/>
              <w:ind w:left="0" w:firstLine="0"/>
              <w:jc w:val="both"/>
            </w:pPr>
            <w:r>
              <w:t>Témata</w:t>
            </w:r>
            <w:r w:rsidR="00572C7D">
              <w:t xml:space="preserve"> zkoušky viz příloha 5</w:t>
            </w:r>
          </w:p>
        </w:tc>
      </w:tr>
      <w:tr w:rsidR="00273D79" w:rsidTr="00572C7D">
        <w:trPr>
          <w:trHeight w:val="753"/>
        </w:trPr>
        <w:tc>
          <w:tcPr>
            <w:tcW w:w="1666" w:type="pct"/>
          </w:tcPr>
          <w:p w:rsidR="00273D79" w:rsidRDefault="00273D79" w:rsidP="00EA04E8">
            <w:pPr>
              <w:spacing w:before="120" w:after="12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Zahradnictví</w:t>
            </w:r>
          </w:p>
        </w:tc>
        <w:tc>
          <w:tcPr>
            <w:tcW w:w="1666" w:type="pct"/>
          </w:tcPr>
          <w:p w:rsidR="00273D79" w:rsidRDefault="00273D79" w:rsidP="00273D79">
            <w:pPr>
              <w:spacing w:before="120" w:after="120"/>
              <w:ind w:left="0" w:firstLine="0"/>
            </w:pPr>
            <w:r>
              <w:t>Praktická zkouška před zkušební maturitní komisí</w:t>
            </w:r>
          </w:p>
        </w:tc>
        <w:tc>
          <w:tcPr>
            <w:tcW w:w="1667" w:type="pct"/>
          </w:tcPr>
          <w:p w:rsidR="00273D79" w:rsidRDefault="00AF72F6" w:rsidP="00273D79">
            <w:pPr>
              <w:spacing w:before="120" w:after="120"/>
              <w:ind w:left="0" w:firstLine="0"/>
              <w:jc w:val="both"/>
            </w:pPr>
            <w:r>
              <w:t>Okruhy</w:t>
            </w:r>
            <w:r w:rsidR="00273D79">
              <w:t xml:space="preserve"> zkoušky viz příloha 6</w:t>
            </w:r>
          </w:p>
        </w:tc>
      </w:tr>
    </w:tbl>
    <w:p w:rsidR="00185292" w:rsidRPr="00EA04E8" w:rsidRDefault="00EA04E8" w:rsidP="00C655B3">
      <w:pPr>
        <w:spacing w:before="240"/>
        <w:ind w:left="0" w:firstLine="0"/>
        <w:jc w:val="both"/>
        <w:rPr>
          <w:b/>
        </w:rPr>
      </w:pPr>
      <w:r>
        <w:t>Přihlá</w:t>
      </w:r>
      <w:r w:rsidR="00AE3160">
        <w:t>šku k maturitní zkoušce pro jarní zkušební období podá žák</w:t>
      </w:r>
      <w:r>
        <w:t>/žákyně</w:t>
      </w:r>
      <w:r w:rsidR="00AE3160">
        <w:t xml:space="preserve"> </w:t>
      </w:r>
      <w:r w:rsidR="0093686A">
        <w:t>prostředn</w:t>
      </w:r>
      <w:r w:rsidR="00273D79">
        <w:t>ictvím třídního učitele</w:t>
      </w:r>
      <w:r w:rsidR="006E098E">
        <w:t xml:space="preserve"> řediteli</w:t>
      </w:r>
      <w:r w:rsidR="0093686A">
        <w:t xml:space="preserve"> školy </w:t>
      </w:r>
      <w:r w:rsidR="00AE3160">
        <w:t xml:space="preserve">nejpozději </w:t>
      </w:r>
      <w:r>
        <w:t>do</w:t>
      </w:r>
      <w:r w:rsidR="0093686A">
        <w:rPr>
          <w:b/>
        </w:rPr>
        <w:t xml:space="preserve"> </w:t>
      </w:r>
      <w:r w:rsidR="00273D79">
        <w:rPr>
          <w:b/>
        </w:rPr>
        <w:t>1. prosince 2018</w:t>
      </w:r>
    </w:p>
    <w:p w:rsidR="00C655B3" w:rsidRDefault="00C655B3" w:rsidP="00C655B3">
      <w:pPr>
        <w:spacing w:before="240"/>
        <w:ind w:left="0" w:firstLine="0"/>
        <w:jc w:val="both"/>
      </w:pPr>
      <w:r w:rsidRPr="00185292">
        <w:t xml:space="preserve">Praha </w:t>
      </w:r>
      <w:r w:rsidR="00310325">
        <w:t>5</w:t>
      </w:r>
      <w:r w:rsidR="009D1EB6" w:rsidRPr="00185292">
        <w:t xml:space="preserve">. </w:t>
      </w:r>
      <w:r w:rsidR="006E098E">
        <w:t>listop</w:t>
      </w:r>
      <w:r w:rsidR="008263FB">
        <w:t>adu 20</w:t>
      </w:r>
      <w:r w:rsidR="00310325">
        <w:t>18</w:t>
      </w:r>
    </w:p>
    <w:p w:rsidR="00722EAC" w:rsidRDefault="00722EAC" w:rsidP="00C655B3">
      <w:pPr>
        <w:spacing w:before="240"/>
        <w:ind w:left="0" w:firstLine="0"/>
        <w:jc w:val="both"/>
      </w:pPr>
    </w:p>
    <w:p w:rsidR="00AE386C" w:rsidRPr="00AE386C" w:rsidRDefault="00AE386C" w:rsidP="00C655B3">
      <w:pPr>
        <w:spacing w:before="240"/>
        <w:ind w:left="0" w:firstLine="0"/>
        <w:jc w:val="both"/>
      </w:pPr>
    </w:p>
    <w:p w:rsidR="00C655B3" w:rsidRDefault="006E098E" w:rsidP="00AE3160">
      <w:pPr>
        <w:ind w:left="0" w:firstLine="0"/>
        <w:jc w:val="both"/>
        <w:rPr>
          <w:b/>
        </w:rPr>
      </w:pPr>
      <w:r>
        <w:t>Ing. Ivan Roušal</w:t>
      </w:r>
    </w:p>
    <w:p w:rsidR="00C655B3" w:rsidRDefault="006E098E" w:rsidP="00AE3160">
      <w:pPr>
        <w:ind w:left="0" w:firstLine="0"/>
        <w:jc w:val="both"/>
        <w:rPr>
          <w:b/>
        </w:rPr>
      </w:pPr>
      <w:r>
        <w:t xml:space="preserve">  ředitel</w:t>
      </w:r>
      <w:r w:rsidR="00C655B3">
        <w:t xml:space="preserve"> školy</w:t>
      </w:r>
    </w:p>
    <w:p w:rsidR="00D12639" w:rsidRDefault="00D12639" w:rsidP="00AE3160">
      <w:pPr>
        <w:ind w:left="0" w:firstLine="0"/>
        <w:jc w:val="both"/>
        <w:rPr>
          <w:b/>
        </w:rPr>
      </w:pPr>
    </w:p>
    <w:p w:rsidR="00AE386C" w:rsidRDefault="00AE386C" w:rsidP="00AE3160">
      <w:pPr>
        <w:ind w:left="0" w:firstLine="0"/>
        <w:jc w:val="both"/>
        <w:rPr>
          <w:b/>
        </w:rPr>
      </w:pPr>
    </w:p>
    <w:p w:rsidR="00C655B3" w:rsidRPr="00185292" w:rsidRDefault="00C655B3" w:rsidP="00AE3160">
      <w:pPr>
        <w:ind w:left="0" w:firstLine="0"/>
        <w:jc w:val="both"/>
        <w:rPr>
          <w:b/>
        </w:rPr>
      </w:pPr>
      <w:bookmarkStart w:id="0" w:name="_GoBack"/>
      <w:bookmarkEnd w:id="0"/>
    </w:p>
    <w:p w:rsidR="006E02AA" w:rsidRDefault="006E02AA" w:rsidP="006E02AA">
      <w:pPr>
        <w:pStyle w:val="Odstavecseseznamem"/>
        <w:ind w:left="360" w:firstLine="0"/>
        <w:jc w:val="both"/>
      </w:pPr>
    </w:p>
    <w:p w:rsidR="00AE386C" w:rsidRDefault="00AE386C" w:rsidP="003739AE">
      <w:pPr>
        <w:pStyle w:val="Nzev"/>
        <w:jc w:val="right"/>
        <w:rPr>
          <w:rFonts w:asciiTheme="minorHAnsi" w:hAnsiTheme="minorHAnsi"/>
          <w:sz w:val="24"/>
        </w:rPr>
      </w:pPr>
    </w:p>
    <w:p w:rsidR="000C7852" w:rsidRDefault="000C7852" w:rsidP="003739AE">
      <w:pPr>
        <w:pStyle w:val="Nzev"/>
        <w:jc w:val="right"/>
        <w:rPr>
          <w:rFonts w:asciiTheme="minorHAnsi" w:hAnsiTheme="minorHAnsi"/>
          <w:sz w:val="24"/>
        </w:rPr>
      </w:pPr>
      <w:r w:rsidRPr="00D12639">
        <w:rPr>
          <w:rFonts w:asciiTheme="minorHAnsi" w:hAnsiTheme="minorHAnsi"/>
          <w:sz w:val="24"/>
        </w:rPr>
        <w:t>Příloha 1</w:t>
      </w:r>
    </w:p>
    <w:p w:rsidR="004D0E60" w:rsidRPr="003739AE" w:rsidRDefault="004D0E60" w:rsidP="003739AE">
      <w:pPr>
        <w:pStyle w:val="Nzev"/>
        <w:jc w:val="right"/>
        <w:rPr>
          <w:rFonts w:asciiTheme="minorHAnsi" w:hAnsiTheme="minorHAnsi"/>
          <w:sz w:val="24"/>
        </w:rPr>
      </w:pPr>
    </w:p>
    <w:p w:rsidR="000C7852" w:rsidRDefault="000C7852" w:rsidP="000C785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</w:rPr>
      </w:pPr>
      <w:r w:rsidRPr="000C7852">
        <w:rPr>
          <w:rFonts w:asciiTheme="minorHAnsi" w:hAnsiTheme="minorHAnsi"/>
          <w:b/>
          <w:sz w:val="24"/>
        </w:rPr>
        <w:t xml:space="preserve">TÉMATA </w:t>
      </w:r>
      <w:r w:rsidR="00A1038F">
        <w:rPr>
          <w:rFonts w:asciiTheme="minorHAnsi" w:hAnsiTheme="minorHAnsi"/>
          <w:b/>
          <w:sz w:val="24"/>
        </w:rPr>
        <w:t xml:space="preserve">ÚSTNÍ </w:t>
      </w:r>
      <w:r w:rsidRPr="000C7852">
        <w:rPr>
          <w:rFonts w:asciiTheme="minorHAnsi" w:hAnsiTheme="minorHAnsi"/>
          <w:b/>
          <w:sz w:val="24"/>
        </w:rPr>
        <w:t>ZKOUŠKY Z PŘEDMĚTU KVĚTINÁŘSTVÍ</w:t>
      </w:r>
    </w:p>
    <w:p w:rsidR="00A400B8" w:rsidRPr="000C7852" w:rsidRDefault="00A400B8" w:rsidP="000C785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pro třídu 4. A</w:t>
      </w:r>
    </w:p>
    <w:p w:rsidR="00A1038F" w:rsidRPr="00A1038F" w:rsidRDefault="00A1038F" w:rsidP="003739AE">
      <w:pPr>
        <w:pStyle w:val="Odstavecseseznamem"/>
        <w:numPr>
          <w:ilvl w:val="0"/>
          <w:numId w:val="19"/>
        </w:numPr>
        <w:spacing w:before="120" w:after="120" w:line="360" w:lineRule="auto"/>
        <w:ind w:left="340" w:hanging="340"/>
        <w:rPr>
          <w:rFonts w:eastAsia="Times New Roman"/>
        </w:rPr>
      </w:pPr>
      <w:r w:rsidRPr="00A1038F">
        <w:rPr>
          <w:rFonts w:eastAsia="Times New Roman"/>
        </w:rPr>
        <w:t>Letničky z předpěstované sadby</w:t>
      </w:r>
    </w:p>
    <w:p w:rsidR="00A1038F" w:rsidRDefault="001E176C" w:rsidP="003739AE">
      <w:pPr>
        <w:pStyle w:val="Odstavecseseznamem"/>
        <w:numPr>
          <w:ilvl w:val="0"/>
          <w:numId w:val="19"/>
        </w:numPr>
        <w:spacing w:before="120" w:after="120" w:line="36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 </w:t>
      </w:r>
      <w:r w:rsidR="00A1038F" w:rsidRPr="00A1038F">
        <w:rPr>
          <w:rFonts w:eastAsia="Times New Roman"/>
        </w:rPr>
        <w:t>Letničky z přímých výsevů</w:t>
      </w:r>
    </w:p>
    <w:p w:rsidR="00A1038F" w:rsidRDefault="00A1038F" w:rsidP="003739AE">
      <w:pPr>
        <w:pStyle w:val="Odstavecseseznamem"/>
        <w:numPr>
          <w:ilvl w:val="0"/>
          <w:numId w:val="19"/>
        </w:numPr>
        <w:spacing w:before="120" w:after="120" w:line="360" w:lineRule="auto"/>
        <w:ind w:left="357" w:hanging="357"/>
        <w:rPr>
          <w:rFonts w:eastAsia="Times New Roman"/>
        </w:rPr>
      </w:pPr>
      <w:r w:rsidRPr="00A1038F">
        <w:rPr>
          <w:rFonts w:eastAsia="Times New Roman"/>
        </w:rPr>
        <w:t>Dvouletky</w:t>
      </w:r>
    </w:p>
    <w:p w:rsidR="00A1038F" w:rsidRDefault="00A1038F" w:rsidP="003739AE">
      <w:pPr>
        <w:pStyle w:val="Odstavecseseznamem"/>
        <w:numPr>
          <w:ilvl w:val="0"/>
          <w:numId w:val="19"/>
        </w:numPr>
        <w:spacing w:before="120" w:after="120" w:line="360" w:lineRule="auto"/>
        <w:ind w:left="357" w:hanging="357"/>
        <w:rPr>
          <w:rFonts w:eastAsia="Times New Roman"/>
        </w:rPr>
      </w:pPr>
      <w:r w:rsidRPr="00A1038F">
        <w:rPr>
          <w:rFonts w:eastAsia="Times New Roman"/>
        </w:rPr>
        <w:t>Cibuloviny</w:t>
      </w:r>
    </w:p>
    <w:p w:rsidR="00A1038F" w:rsidRDefault="00A1038F" w:rsidP="003739AE">
      <w:pPr>
        <w:pStyle w:val="Odstavecseseznamem"/>
        <w:numPr>
          <w:ilvl w:val="0"/>
          <w:numId w:val="19"/>
        </w:numPr>
        <w:spacing w:before="120" w:after="120" w:line="360" w:lineRule="auto"/>
        <w:ind w:left="357" w:hanging="357"/>
        <w:rPr>
          <w:rFonts w:eastAsia="Times New Roman"/>
        </w:rPr>
      </w:pPr>
      <w:r w:rsidRPr="00A1038F">
        <w:rPr>
          <w:rFonts w:eastAsia="Times New Roman"/>
        </w:rPr>
        <w:t>Hlíznaté rostliny</w:t>
      </w:r>
    </w:p>
    <w:p w:rsidR="00A1038F" w:rsidRDefault="00A1038F" w:rsidP="003739AE">
      <w:pPr>
        <w:pStyle w:val="Odstavecseseznamem"/>
        <w:numPr>
          <w:ilvl w:val="0"/>
          <w:numId w:val="19"/>
        </w:numPr>
        <w:spacing w:before="120" w:after="120" w:line="360" w:lineRule="auto"/>
        <w:ind w:left="357" w:hanging="357"/>
        <w:rPr>
          <w:rFonts w:eastAsia="Times New Roman"/>
        </w:rPr>
      </w:pPr>
      <w:r w:rsidRPr="00A1038F">
        <w:rPr>
          <w:rFonts w:eastAsia="Times New Roman"/>
        </w:rPr>
        <w:t>Trvalky na jaře kvetoucí na výsluní</w:t>
      </w:r>
    </w:p>
    <w:p w:rsidR="00A1038F" w:rsidRDefault="00A1038F" w:rsidP="003739AE">
      <w:pPr>
        <w:pStyle w:val="Odstavecseseznamem"/>
        <w:numPr>
          <w:ilvl w:val="0"/>
          <w:numId w:val="19"/>
        </w:numPr>
        <w:spacing w:before="120" w:after="120" w:line="360" w:lineRule="auto"/>
        <w:ind w:left="357" w:hanging="357"/>
        <w:rPr>
          <w:rFonts w:eastAsia="Times New Roman"/>
        </w:rPr>
      </w:pPr>
      <w:r w:rsidRPr="00A1038F">
        <w:rPr>
          <w:rFonts w:eastAsia="Times New Roman"/>
        </w:rPr>
        <w:t>Trvalky na jaře kvetoucí do polostínu</w:t>
      </w:r>
    </w:p>
    <w:p w:rsidR="00A1038F" w:rsidRPr="00A1038F" w:rsidRDefault="00A1038F" w:rsidP="003739AE">
      <w:pPr>
        <w:pStyle w:val="Odstavecseseznamem"/>
        <w:numPr>
          <w:ilvl w:val="0"/>
          <w:numId w:val="19"/>
        </w:numPr>
        <w:spacing w:before="120" w:after="120" w:line="360" w:lineRule="auto"/>
        <w:ind w:left="357" w:hanging="357"/>
        <w:rPr>
          <w:rFonts w:eastAsia="Times New Roman"/>
        </w:rPr>
      </w:pPr>
      <w:r w:rsidRPr="00A1038F">
        <w:rPr>
          <w:rFonts w:eastAsia="Times New Roman"/>
        </w:rPr>
        <w:t>Trvalky v létě kvetoucí</w:t>
      </w:r>
    </w:p>
    <w:p w:rsidR="00A1038F" w:rsidRPr="00A1038F" w:rsidRDefault="00A1038F" w:rsidP="003739AE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eastAsia="Times New Roman"/>
        </w:rPr>
      </w:pPr>
      <w:r w:rsidRPr="00A1038F">
        <w:rPr>
          <w:rFonts w:eastAsia="Times New Roman"/>
        </w:rPr>
        <w:t>Trvalky na podzim kvetoucí</w:t>
      </w:r>
    </w:p>
    <w:p w:rsidR="00A1038F" w:rsidRPr="00A1038F" w:rsidRDefault="00A1038F" w:rsidP="003739AE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eastAsia="Times New Roman"/>
        </w:rPr>
      </w:pPr>
      <w:r w:rsidRPr="00A1038F">
        <w:rPr>
          <w:rFonts w:eastAsia="Times New Roman"/>
        </w:rPr>
        <w:t>Okrasné traviny</w:t>
      </w:r>
    </w:p>
    <w:p w:rsidR="00A1038F" w:rsidRPr="00A1038F" w:rsidRDefault="00A1038F" w:rsidP="003739AE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eastAsia="Times New Roman"/>
        </w:rPr>
      </w:pPr>
      <w:r w:rsidRPr="00A1038F">
        <w:rPr>
          <w:rFonts w:eastAsia="Times New Roman"/>
        </w:rPr>
        <w:t>Trvalky sukulentního charakteru</w:t>
      </w:r>
    </w:p>
    <w:p w:rsidR="00A1038F" w:rsidRPr="00A1038F" w:rsidRDefault="00A1038F" w:rsidP="003739AE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eastAsia="Times New Roman"/>
        </w:rPr>
      </w:pPr>
      <w:r w:rsidRPr="00A1038F">
        <w:rPr>
          <w:rFonts w:eastAsia="Times New Roman"/>
        </w:rPr>
        <w:t>Pokojové rostliny okrasné květem, krátkodobé, chladnomilné</w:t>
      </w:r>
    </w:p>
    <w:p w:rsidR="00A1038F" w:rsidRPr="00A1038F" w:rsidRDefault="00A1038F" w:rsidP="003739AE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eastAsia="Times New Roman"/>
        </w:rPr>
      </w:pPr>
      <w:r w:rsidRPr="00A1038F">
        <w:rPr>
          <w:rFonts w:eastAsia="Times New Roman"/>
        </w:rPr>
        <w:t>Pokojové rostliny okrasné květem, krátkodobé, teplomilné</w:t>
      </w:r>
    </w:p>
    <w:p w:rsidR="00A1038F" w:rsidRPr="00A1038F" w:rsidRDefault="00A1038F" w:rsidP="003739AE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eastAsia="Times New Roman"/>
        </w:rPr>
      </w:pPr>
      <w:r w:rsidRPr="00A1038F">
        <w:rPr>
          <w:rFonts w:eastAsia="Times New Roman"/>
        </w:rPr>
        <w:t>Pokojové rostliny okrasné květem, dlouhodobé, chladnomilné</w:t>
      </w:r>
    </w:p>
    <w:p w:rsidR="00A1038F" w:rsidRPr="00A1038F" w:rsidRDefault="00A1038F" w:rsidP="003739AE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eastAsia="Times New Roman"/>
        </w:rPr>
      </w:pPr>
      <w:r w:rsidRPr="00A1038F">
        <w:rPr>
          <w:rFonts w:eastAsia="Times New Roman"/>
        </w:rPr>
        <w:t>Pokojové rostliny okrasné květem, dlouhodobé, teplomilné</w:t>
      </w:r>
    </w:p>
    <w:p w:rsidR="00A1038F" w:rsidRPr="00A1038F" w:rsidRDefault="00A1038F" w:rsidP="003739AE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eastAsia="Times New Roman"/>
        </w:rPr>
      </w:pPr>
      <w:r w:rsidRPr="00A1038F">
        <w:rPr>
          <w:rFonts w:eastAsia="Times New Roman"/>
        </w:rPr>
        <w:t>Orchideje + bromeliovité rostliny</w:t>
      </w:r>
    </w:p>
    <w:p w:rsidR="00A1038F" w:rsidRPr="00A1038F" w:rsidRDefault="00A1038F" w:rsidP="003739AE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eastAsia="Times New Roman"/>
        </w:rPr>
      </w:pPr>
      <w:r w:rsidRPr="00A1038F">
        <w:rPr>
          <w:rFonts w:eastAsia="Times New Roman"/>
        </w:rPr>
        <w:t>Pokojové rostliny okrasné listem, teplomilné</w:t>
      </w:r>
    </w:p>
    <w:p w:rsidR="00A1038F" w:rsidRPr="00A1038F" w:rsidRDefault="00A1038F" w:rsidP="003739AE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eastAsia="Times New Roman"/>
        </w:rPr>
      </w:pPr>
      <w:r w:rsidRPr="00A1038F">
        <w:rPr>
          <w:rFonts w:eastAsia="Times New Roman"/>
        </w:rPr>
        <w:t>Pokojové rostliny okrasné listem, chladnomilné</w:t>
      </w:r>
    </w:p>
    <w:p w:rsidR="00A1038F" w:rsidRPr="00A1038F" w:rsidRDefault="00A1038F" w:rsidP="003739AE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eastAsia="Times New Roman"/>
        </w:rPr>
      </w:pPr>
      <w:r w:rsidRPr="00A1038F">
        <w:rPr>
          <w:rFonts w:eastAsia="Times New Roman"/>
        </w:rPr>
        <w:t>Pokojové rostliny okrasné listem, středně náročné</w:t>
      </w:r>
    </w:p>
    <w:p w:rsidR="00A1038F" w:rsidRPr="00A1038F" w:rsidRDefault="00A1038F" w:rsidP="003739AE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eastAsia="Times New Roman"/>
        </w:rPr>
      </w:pPr>
      <w:r w:rsidRPr="00A1038F">
        <w:rPr>
          <w:rFonts w:eastAsia="Times New Roman"/>
        </w:rPr>
        <w:t>Čeleď Araceae</w:t>
      </w:r>
    </w:p>
    <w:p w:rsidR="00A1038F" w:rsidRPr="00A1038F" w:rsidRDefault="00A1038F" w:rsidP="003739AE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eastAsia="Times New Roman"/>
        </w:rPr>
      </w:pPr>
      <w:r w:rsidRPr="00A1038F">
        <w:rPr>
          <w:rFonts w:eastAsia="Times New Roman"/>
        </w:rPr>
        <w:t>Čeleď Araliaceae</w:t>
      </w:r>
    </w:p>
    <w:p w:rsidR="00A1038F" w:rsidRPr="00A1038F" w:rsidRDefault="00A1038F" w:rsidP="003739AE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eastAsia="Times New Roman"/>
        </w:rPr>
      </w:pPr>
      <w:r w:rsidRPr="00A1038F">
        <w:rPr>
          <w:rFonts w:eastAsia="Times New Roman"/>
        </w:rPr>
        <w:t>Čeleď Arecaceae</w:t>
      </w:r>
    </w:p>
    <w:p w:rsidR="00A1038F" w:rsidRPr="00A1038F" w:rsidRDefault="00A1038F" w:rsidP="003739AE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eastAsia="Times New Roman"/>
        </w:rPr>
      </w:pPr>
      <w:r w:rsidRPr="00A1038F">
        <w:rPr>
          <w:rFonts w:eastAsia="Times New Roman"/>
        </w:rPr>
        <w:t>Léčivé a aromatické rostliny</w:t>
      </w:r>
    </w:p>
    <w:p w:rsidR="00A1038F" w:rsidRDefault="00A1038F" w:rsidP="003739AE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eastAsia="Times New Roman"/>
        </w:rPr>
      </w:pPr>
      <w:r w:rsidRPr="00A1038F">
        <w:rPr>
          <w:rFonts w:eastAsia="Times New Roman"/>
        </w:rPr>
        <w:t>Kapradiny</w:t>
      </w:r>
    </w:p>
    <w:p w:rsidR="00FE13F0" w:rsidRPr="00A1038F" w:rsidRDefault="00FE13F0" w:rsidP="003739AE">
      <w:pPr>
        <w:pStyle w:val="Odstavecseseznamem"/>
        <w:numPr>
          <w:ilvl w:val="0"/>
          <w:numId w:val="21"/>
        </w:numPr>
        <w:spacing w:before="120" w:after="120" w:line="360" w:lineRule="auto"/>
        <w:rPr>
          <w:rFonts w:eastAsia="Times New Roman"/>
        </w:rPr>
      </w:pPr>
      <w:r>
        <w:rPr>
          <w:rFonts w:eastAsia="Times New Roman"/>
        </w:rPr>
        <w:t>Vodní a bažinné rostliny</w:t>
      </w:r>
    </w:p>
    <w:p w:rsidR="00224FCA" w:rsidRDefault="00224FCA" w:rsidP="00590C85">
      <w:pPr>
        <w:pStyle w:val="Odstavecseseznamem"/>
        <w:ind w:left="360" w:firstLine="0"/>
      </w:pPr>
    </w:p>
    <w:p w:rsidR="006E098E" w:rsidRDefault="006E098E" w:rsidP="009D1EB6">
      <w:pPr>
        <w:pStyle w:val="Odstavecseseznamem"/>
        <w:ind w:firstLine="0"/>
        <w:jc w:val="right"/>
      </w:pPr>
    </w:p>
    <w:p w:rsidR="000C7852" w:rsidRDefault="009D1EB6" w:rsidP="009D1EB6">
      <w:pPr>
        <w:pStyle w:val="Odstavecseseznamem"/>
        <w:ind w:firstLine="0"/>
        <w:jc w:val="right"/>
      </w:pPr>
      <w:r w:rsidRPr="00D12639">
        <w:t xml:space="preserve">Příloha </w:t>
      </w:r>
      <w:r w:rsidR="000C7852" w:rsidRPr="00D12639">
        <w:t>2</w:t>
      </w:r>
    </w:p>
    <w:p w:rsidR="00056636" w:rsidRDefault="00056636" w:rsidP="009D1EB6">
      <w:pPr>
        <w:pStyle w:val="Odstavecseseznamem"/>
        <w:ind w:firstLine="0"/>
        <w:jc w:val="right"/>
      </w:pPr>
    </w:p>
    <w:p w:rsidR="000C7852" w:rsidRDefault="000C7852" w:rsidP="000C78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0C7852">
        <w:rPr>
          <w:rFonts w:ascii="Calibri" w:hAnsi="Calibri"/>
          <w:b/>
        </w:rPr>
        <w:t xml:space="preserve">TÉMATA </w:t>
      </w:r>
      <w:r w:rsidR="00A1038F">
        <w:rPr>
          <w:rFonts w:ascii="Calibri" w:hAnsi="Calibri"/>
          <w:b/>
        </w:rPr>
        <w:t xml:space="preserve">ÚSTNÍ </w:t>
      </w:r>
      <w:r w:rsidRPr="000C7852">
        <w:rPr>
          <w:rFonts w:ascii="Calibri" w:hAnsi="Calibri"/>
          <w:b/>
        </w:rPr>
        <w:t>ZKOUŠKY Z PŘEDMĚT</w:t>
      </w:r>
      <w:r w:rsidR="00A1038F">
        <w:rPr>
          <w:rFonts w:ascii="Calibri" w:hAnsi="Calibri"/>
          <w:b/>
        </w:rPr>
        <w:t>U SADOVNICTVÍ</w:t>
      </w:r>
    </w:p>
    <w:p w:rsidR="00A1038F" w:rsidRPr="000C7852" w:rsidRDefault="00A1038F" w:rsidP="000C78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 třídu 4. A</w:t>
      </w:r>
    </w:p>
    <w:p w:rsidR="000C7852" w:rsidRDefault="000C7852" w:rsidP="000C7852">
      <w:pPr>
        <w:widowControl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FE13F0" w:rsidRPr="00224FCA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312" w:lineRule="auto"/>
        <w:ind w:left="714" w:hanging="357"/>
        <w:rPr>
          <w:rFonts w:ascii="Calibri" w:hAnsi="Calibri"/>
        </w:rPr>
      </w:pPr>
      <w:r w:rsidRPr="00224FCA">
        <w:rPr>
          <w:rFonts w:ascii="Calibri" w:hAnsi="Calibri"/>
        </w:rPr>
        <w:t>Význam</w:t>
      </w:r>
      <w:r>
        <w:rPr>
          <w:rFonts w:ascii="Calibri" w:hAnsi="Calibri"/>
        </w:rPr>
        <w:t xml:space="preserve"> a funkce zeleně </w:t>
      </w:r>
      <w:r w:rsidRPr="00224FCA">
        <w:rPr>
          <w:rFonts w:ascii="Calibri" w:hAnsi="Calibri"/>
        </w:rPr>
        <w:t>pro tvorbu a ochranu životního prostředí</w:t>
      </w:r>
      <w:r>
        <w:rPr>
          <w:rFonts w:ascii="Calibri" w:hAnsi="Calibri"/>
        </w:rPr>
        <w:t>, význam stálezelených dřevin</w:t>
      </w:r>
    </w:p>
    <w:p w:rsidR="00FE13F0" w:rsidRPr="00224FCA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>
        <w:rPr>
          <w:rFonts w:ascii="Calibri" w:hAnsi="Calibri"/>
        </w:rPr>
        <w:t>Stříhané živé ploty a stěny, druhy, výsadba a údržba</w:t>
      </w:r>
    </w:p>
    <w:p w:rsidR="00FE13F0" w:rsidRPr="00224FCA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>
        <w:rPr>
          <w:rFonts w:ascii="Calibri" w:hAnsi="Calibri"/>
        </w:rPr>
        <w:t xml:space="preserve">Charakteristika rodu </w:t>
      </w:r>
      <w:r w:rsidRPr="006F2105">
        <w:rPr>
          <w:rFonts w:ascii="Calibri" w:hAnsi="Calibri"/>
          <w:i/>
        </w:rPr>
        <w:t>Quercus</w:t>
      </w:r>
      <w:r>
        <w:rPr>
          <w:rFonts w:ascii="Calibri" w:hAnsi="Calibri"/>
        </w:rPr>
        <w:t>, význam kosterních dřevin</w:t>
      </w:r>
    </w:p>
    <w:p w:rsidR="00FE13F0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>
        <w:rPr>
          <w:rFonts w:ascii="Calibri" w:hAnsi="Calibri"/>
        </w:rPr>
        <w:t>Charakteristika druhů opadavých keřů, okrasných květem, volně rostoucí živé ploty</w:t>
      </w:r>
    </w:p>
    <w:p w:rsidR="00FE13F0" w:rsidRPr="00224FCA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224FCA">
        <w:rPr>
          <w:rFonts w:ascii="Calibri" w:hAnsi="Calibri"/>
        </w:rPr>
        <w:t>Založení a ošetřování trávníků</w:t>
      </w:r>
    </w:p>
    <w:p w:rsidR="00FE13F0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>
        <w:rPr>
          <w:rFonts w:ascii="Calibri" w:hAnsi="Calibri"/>
        </w:rPr>
        <w:t>Charakteristika stálezelených listnatých keřů, druhy, využití, množení</w:t>
      </w:r>
    </w:p>
    <w:p w:rsidR="00FE13F0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>
        <w:rPr>
          <w:rFonts w:ascii="Calibri" w:hAnsi="Calibri"/>
        </w:rPr>
        <w:t>Charakteristika exotických dřevin, dopěstování, dobývání a expedice dřevin</w:t>
      </w:r>
    </w:p>
    <w:p w:rsidR="00FE13F0" w:rsidRPr="00224FCA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224FCA">
        <w:rPr>
          <w:rFonts w:ascii="Calibri" w:hAnsi="Calibri"/>
        </w:rPr>
        <w:t xml:space="preserve">Charakteristika rodu </w:t>
      </w:r>
      <w:r w:rsidRPr="006F2105">
        <w:rPr>
          <w:rFonts w:ascii="Calibri" w:hAnsi="Calibri"/>
          <w:i/>
        </w:rPr>
        <w:t>Pinus</w:t>
      </w:r>
      <w:r>
        <w:rPr>
          <w:rFonts w:ascii="Calibri" w:hAnsi="Calibri"/>
          <w:i/>
        </w:rPr>
        <w:t xml:space="preserve">, </w:t>
      </w:r>
      <w:r>
        <w:rPr>
          <w:rFonts w:ascii="Calibri" w:hAnsi="Calibri"/>
        </w:rPr>
        <w:t>generativní množení jehličnanů</w:t>
      </w:r>
    </w:p>
    <w:p w:rsidR="00FE13F0" w:rsidRPr="006F2105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  <w:i/>
        </w:rPr>
      </w:pPr>
      <w:r w:rsidRPr="00224FCA">
        <w:rPr>
          <w:rFonts w:ascii="Calibri" w:hAnsi="Calibri"/>
        </w:rPr>
        <w:t xml:space="preserve">Charakteristika rodu </w:t>
      </w:r>
      <w:r w:rsidRPr="006F2105">
        <w:rPr>
          <w:rFonts w:ascii="Calibri" w:hAnsi="Calibri"/>
          <w:i/>
        </w:rPr>
        <w:t>Abies</w:t>
      </w:r>
      <w:r w:rsidRPr="00224FCA">
        <w:rPr>
          <w:rFonts w:ascii="Calibri" w:hAnsi="Calibri"/>
        </w:rPr>
        <w:t xml:space="preserve"> a </w:t>
      </w:r>
      <w:r w:rsidRPr="006F2105">
        <w:rPr>
          <w:rFonts w:ascii="Calibri" w:hAnsi="Calibri"/>
          <w:i/>
        </w:rPr>
        <w:t>Picea</w:t>
      </w:r>
    </w:p>
    <w:p w:rsidR="00FE13F0" w:rsidRPr="00224FCA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224FCA">
        <w:rPr>
          <w:rFonts w:ascii="Calibri" w:hAnsi="Calibri"/>
        </w:rPr>
        <w:t xml:space="preserve">Charakteristika druhů a kultivarů rodu </w:t>
      </w:r>
      <w:r w:rsidRPr="006F2105">
        <w:rPr>
          <w:rFonts w:ascii="Calibri" w:hAnsi="Calibri"/>
          <w:i/>
        </w:rPr>
        <w:t>Larix, Cedrus, Pseudotsuga</w:t>
      </w:r>
      <w:r w:rsidRPr="006F2105">
        <w:rPr>
          <w:rFonts w:ascii="Calibri" w:hAnsi="Calibri"/>
        </w:rPr>
        <w:t xml:space="preserve"> a</w:t>
      </w:r>
      <w:r w:rsidRPr="006F2105">
        <w:rPr>
          <w:rFonts w:ascii="Calibri" w:hAnsi="Calibri"/>
          <w:i/>
        </w:rPr>
        <w:t xml:space="preserve"> Taxus</w:t>
      </w:r>
      <w:r w:rsidRPr="00224FCA">
        <w:rPr>
          <w:rFonts w:ascii="Calibri" w:hAnsi="Calibri"/>
        </w:rPr>
        <w:t>.</w:t>
      </w:r>
    </w:p>
    <w:p w:rsidR="00FE13F0" w:rsidRPr="006F2105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  <w:i/>
        </w:rPr>
      </w:pPr>
      <w:r w:rsidRPr="00224FCA">
        <w:rPr>
          <w:rFonts w:ascii="Calibri" w:hAnsi="Calibri"/>
        </w:rPr>
        <w:t xml:space="preserve">Charakteristika druhů a kultivarů rodů </w:t>
      </w:r>
      <w:r w:rsidRPr="006F2105">
        <w:rPr>
          <w:rFonts w:ascii="Calibri" w:hAnsi="Calibri"/>
          <w:i/>
        </w:rPr>
        <w:t>Thuja, Chamaecyparis</w:t>
      </w:r>
      <w:r w:rsidRPr="00224FCA">
        <w:rPr>
          <w:rFonts w:ascii="Calibri" w:hAnsi="Calibri"/>
        </w:rPr>
        <w:t xml:space="preserve"> a </w:t>
      </w:r>
      <w:r w:rsidRPr="006F2105">
        <w:rPr>
          <w:rFonts w:ascii="Calibri" w:hAnsi="Calibri"/>
          <w:i/>
        </w:rPr>
        <w:t>Juniperus</w:t>
      </w:r>
    </w:p>
    <w:p w:rsidR="00FE13F0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A14276">
        <w:rPr>
          <w:rFonts w:ascii="Calibri" w:hAnsi="Calibri"/>
        </w:rPr>
        <w:t>Rozdělení dřevin podle původu, vzrůstu a funkce</w:t>
      </w:r>
      <w:r>
        <w:rPr>
          <w:rFonts w:ascii="Calibri" w:hAnsi="Calibri"/>
        </w:rPr>
        <w:t>, ochrana dřevin na stanovišti</w:t>
      </w:r>
    </w:p>
    <w:p w:rsidR="00FE13F0" w:rsidRPr="00224FCA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224FCA">
        <w:rPr>
          <w:rFonts w:ascii="Calibri" w:hAnsi="Calibri"/>
        </w:rPr>
        <w:t>Výsadba</w:t>
      </w:r>
      <w:r>
        <w:rPr>
          <w:rFonts w:ascii="Calibri" w:hAnsi="Calibri"/>
        </w:rPr>
        <w:t xml:space="preserve"> a ošetření dřevin, péče o dřeviny v dalších letech po výsadbě</w:t>
      </w:r>
    </w:p>
    <w:p w:rsidR="00FE13F0" w:rsidRPr="00224FCA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224FCA">
        <w:rPr>
          <w:rFonts w:ascii="Calibri" w:hAnsi="Calibri"/>
        </w:rPr>
        <w:t>Péče o staré stromy, přesazování starších stromů</w:t>
      </w:r>
      <w:r>
        <w:rPr>
          <w:rFonts w:ascii="Calibri" w:hAnsi="Calibri"/>
        </w:rPr>
        <w:t xml:space="preserve">, charakteristika rodu </w:t>
      </w:r>
      <w:r w:rsidRPr="006F2105">
        <w:rPr>
          <w:rFonts w:ascii="Calibri" w:hAnsi="Calibri"/>
          <w:i/>
        </w:rPr>
        <w:t>Tilia</w:t>
      </w:r>
    </w:p>
    <w:p w:rsidR="00FE13F0" w:rsidRPr="00224FCA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224FCA">
        <w:rPr>
          <w:rFonts w:ascii="Calibri" w:hAnsi="Calibri"/>
        </w:rPr>
        <w:t xml:space="preserve">Charakteristika druhů a kultivarů rodu </w:t>
      </w:r>
      <w:r w:rsidRPr="006F2105">
        <w:rPr>
          <w:rFonts w:ascii="Calibri" w:hAnsi="Calibri"/>
          <w:i/>
        </w:rPr>
        <w:t>Acer</w:t>
      </w:r>
      <w:r>
        <w:rPr>
          <w:rFonts w:ascii="Calibri" w:hAnsi="Calibri"/>
          <w:i/>
        </w:rPr>
        <w:t xml:space="preserve">, </w:t>
      </w:r>
      <w:r>
        <w:rPr>
          <w:rFonts w:ascii="Calibri" w:hAnsi="Calibri"/>
        </w:rPr>
        <w:t>množení kultivarů roubováním</w:t>
      </w:r>
    </w:p>
    <w:p w:rsidR="00FE13F0" w:rsidRPr="006F2105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  <w:i/>
        </w:rPr>
      </w:pPr>
      <w:r w:rsidRPr="00224FCA">
        <w:rPr>
          <w:rFonts w:ascii="Calibri" w:hAnsi="Calibri"/>
        </w:rPr>
        <w:t xml:space="preserve">Charakteristika rodů </w:t>
      </w:r>
      <w:r w:rsidRPr="006F2105">
        <w:rPr>
          <w:rFonts w:ascii="Calibri" w:hAnsi="Calibri"/>
          <w:i/>
        </w:rPr>
        <w:t>Fagus</w:t>
      </w:r>
      <w:r w:rsidRPr="00224FCA">
        <w:rPr>
          <w:rFonts w:ascii="Calibri" w:hAnsi="Calibri"/>
        </w:rPr>
        <w:t xml:space="preserve"> a </w:t>
      </w:r>
      <w:r w:rsidRPr="006F2105">
        <w:rPr>
          <w:rFonts w:ascii="Calibri" w:hAnsi="Calibri"/>
          <w:i/>
        </w:rPr>
        <w:t>Carpinus</w:t>
      </w:r>
      <w:r>
        <w:rPr>
          <w:rFonts w:ascii="Calibri" w:hAnsi="Calibri"/>
          <w:i/>
        </w:rPr>
        <w:t xml:space="preserve">, </w:t>
      </w:r>
      <w:r>
        <w:rPr>
          <w:rFonts w:ascii="Calibri" w:hAnsi="Calibri"/>
        </w:rPr>
        <w:t>generativní množení listnatých dřevin</w:t>
      </w:r>
    </w:p>
    <w:p w:rsidR="00FE13F0" w:rsidRPr="00224FCA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224FCA">
        <w:rPr>
          <w:rFonts w:ascii="Calibri" w:hAnsi="Calibri"/>
        </w:rPr>
        <w:t>Charakteristika rodů a druhů dřevin vhodných do měst</w:t>
      </w:r>
    </w:p>
    <w:p w:rsidR="00FE13F0" w:rsidRPr="00224FCA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224FCA">
        <w:rPr>
          <w:rFonts w:ascii="Calibri" w:hAnsi="Calibri"/>
        </w:rPr>
        <w:t>Stromořadí v obytné zástavbě a ve volné krajině</w:t>
      </w:r>
    </w:p>
    <w:p w:rsidR="00FE13F0" w:rsidRPr="00224FCA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224FCA">
        <w:rPr>
          <w:rFonts w:ascii="Calibri" w:hAnsi="Calibri"/>
        </w:rPr>
        <w:t>Charakteristika rodů, druhů a kultivarů rychle rostoucích dřevin</w:t>
      </w:r>
    </w:p>
    <w:p w:rsidR="00FE13F0" w:rsidRPr="00224FCA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224FCA">
        <w:rPr>
          <w:rFonts w:ascii="Calibri" w:hAnsi="Calibri"/>
        </w:rPr>
        <w:t>Popínavé dřeviny</w:t>
      </w:r>
      <w:r>
        <w:rPr>
          <w:rFonts w:ascii="Calibri" w:hAnsi="Calibri"/>
        </w:rPr>
        <w:t>, rozdělení, zástupci, využití</w:t>
      </w:r>
    </w:p>
    <w:p w:rsidR="00FE13F0" w:rsidRPr="006F2105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  <w:i/>
        </w:rPr>
      </w:pPr>
      <w:r w:rsidRPr="00224FCA">
        <w:rPr>
          <w:rFonts w:ascii="Calibri" w:hAnsi="Calibri"/>
        </w:rPr>
        <w:t xml:space="preserve">Rod </w:t>
      </w:r>
      <w:r w:rsidRPr="006F2105">
        <w:rPr>
          <w:rFonts w:ascii="Calibri" w:hAnsi="Calibri"/>
          <w:i/>
        </w:rPr>
        <w:t>Rosa</w:t>
      </w:r>
      <w:r>
        <w:rPr>
          <w:rFonts w:ascii="Calibri" w:hAnsi="Calibri"/>
          <w:i/>
        </w:rPr>
        <w:t xml:space="preserve">, </w:t>
      </w:r>
      <w:r>
        <w:rPr>
          <w:rFonts w:ascii="Calibri" w:hAnsi="Calibri"/>
        </w:rPr>
        <w:t>zástupci, využití, množení a výsadba</w:t>
      </w:r>
    </w:p>
    <w:p w:rsidR="00FE13F0" w:rsidRPr="00E86393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E86393">
        <w:rPr>
          <w:rFonts w:ascii="Calibri" w:hAnsi="Calibri"/>
        </w:rPr>
        <w:t>Charakteristika</w:t>
      </w:r>
      <w:r>
        <w:rPr>
          <w:rFonts w:ascii="Calibri" w:hAnsi="Calibri"/>
        </w:rPr>
        <w:t xml:space="preserve"> </w:t>
      </w:r>
      <w:r w:rsidRPr="00E86393">
        <w:rPr>
          <w:rFonts w:ascii="Calibri" w:hAnsi="Calibri"/>
        </w:rPr>
        <w:t>opadavých keřů</w:t>
      </w:r>
      <w:r>
        <w:rPr>
          <w:rFonts w:ascii="Calibri" w:hAnsi="Calibri"/>
        </w:rPr>
        <w:t xml:space="preserve"> </w:t>
      </w:r>
      <w:r w:rsidRPr="00E86393">
        <w:rPr>
          <w:rFonts w:ascii="Calibri" w:hAnsi="Calibri"/>
        </w:rPr>
        <w:t>s nápadným plodenstvím</w:t>
      </w:r>
      <w:r>
        <w:rPr>
          <w:rFonts w:ascii="Calibri" w:hAnsi="Calibri"/>
        </w:rPr>
        <w:t>, vegetativní množení listnatých dřevin</w:t>
      </w:r>
    </w:p>
    <w:p w:rsidR="00FE13F0" w:rsidRPr="00224FCA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224FCA">
        <w:rPr>
          <w:rFonts w:ascii="Calibri" w:hAnsi="Calibri"/>
        </w:rPr>
        <w:t>Okrasné školkařství</w:t>
      </w:r>
    </w:p>
    <w:p w:rsidR="00FE13F0" w:rsidRDefault="00FE13F0" w:rsidP="00FE13F0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224FCA">
        <w:rPr>
          <w:rFonts w:ascii="Calibri" w:hAnsi="Calibri"/>
        </w:rPr>
        <w:t>Charakteristika rodů, druhů a kultivarů opadavých stromů s nápadným plodenstvím</w:t>
      </w:r>
    </w:p>
    <w:p w:rsidR="00FE13F0" w:rsidRDefault="00FE13F0" w:rsidP="00FE13F0"/>
    <w:p w:rsidR="00185292" w:rsidRDefault="00185292" w:rsidP="009E6BE5">
      <w:pPr>
        <w:rPr>
          <w:rFonts w:ascii="Calibri" w:hAnsi="Calibri"/>
        </w:rPr>
      </w:pPr>
    </w:p>
    <w:p w:rsidR="004566BD" w:rsidRPr="00590C85" w:rsidRDefault="004566BD" w:rsidP="004566BD">
      <w:pPr>
        <w:pStyle w:val="Odstavecseseznamem"/>
        <w:ind w:left="0" w:firstLine="0"/>
      </w:pPr>
      <w:r>
        <w:t xml:space="preserve">       Žák/žákyně si před zkouškou jedno z témat vylosuje</w:t>
      </w:r>
    </w:p>
    <w:p w:rsidR="006E098E" w:rsidRDefault="006E098E" w:rsidP="000C7852">
      <w:pPr>
        <w:pStyle w:val="Zkladntextodsazen3"/>
        <w:ind w:left="0" w:firstLine="0"/>
        <w:jc w:val="right"/>
        <w:rPr>
          <w:rFonts w:ascii="Calibri" w:hAnsi="Calibri"/>
          <w:sz w:val="24"/>
          <w:szCs w:val="24"/>
        </w:rPr>
      </w:pPr>
    </w:p>
    <w:p w:rsidR="000C7852" w:rsidRDefault="000C7852" w:rsidP="000C7852">
      <w:pPr>
        <w:pStyle w:val="Zkladntextodsazen3"/>
        <w:ind w:left="0" w:firstLine="0"/>
        <w:jc w:val="right"/>
        <w:rPr>
          <w:rFonts w:ascii="Calibri" w:hAnsi="Calibri"/>
          <w:sz w:val="24"/>
          <w:szCs w:val="24"/>
        </w:rPr>
      </w:pPr>
      <w:r w:rsidRPr="00D12639">
        <w:rPr>
          <w:rFonts w:ascii="Calibri" w:hAnsi="Calibri"/>
          <w:sz w:val="24"/>
          <w:szCs w:val="24"/>
        </w:rPr>
        <w:lastRenderedPageBreak/>
        <w:t>Příloha 3</w:t>
      </w:r>
    </w:p>
    <w:p w:rsidR="0047449B" w:rsidRPr="00D12639" w:rsidRDefault="0047449B" w:rsidP="000C7852">
      <w:pPr>
        <w:pStyle w:val="Zkladntextodsazen3"/>
        <w:ind w:left="0" w:firstLine="0"/>
        <w:jc w:val="right"/>
        <w:rPr>
          <w:rFonts w:ascii="Calibri" w:hAnsi="Calibri"/>
          <w:sz w:val="24"/>
          <w:szCs w:val="24"/>
        </w:rPr>
      </w:pPr>
    </w:p>
    <w:p w:rsidR="000C7852" w:rsidRDefault="009C18E2" w:rsidP="000C7852">
      <w:pPr>
        <w:pStyle w:val="Zkladntextodsazen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TÉMATA ÚSTNÍ </w:t>
      </w:r>
      <w:r w:rsidR="00224FCA">
        <w:rPr>
          <w:rFonts w:ascii="Calibri" w:hAnsi="Calibri"/>
          <w:b/>
          <w:sz w:val="24"/>
          <w:szCs w:val="24"/>
        </w:rPr>
        <w:t>ZKOUŠKY</w:t>
      </w:r>
      <w:r w:rsidR="004566BD">
        <w:rPr>
          <w:rFonts w:ascii="Calibri" w:hAnsi="Calibri"/>
          <w:b/>
          <w:sz w:val="24"/>
          <w:szCs w:val="24"/>
        </w:rPr>
        <w:t xml:space="preserve"> </w:t>
      </w:r>
      <w:r w:rsidR="000C7852">
        <w:rPr>
          <w:rFonts w:ascii="Calibri" w:hAnsi="Calibri"/>
          <w:b/>
          <w:sz w:val="24"/>
          <w:szCs w:val="24"/>
        </w:rPr>
        <w:t>Z PŘEDMĚTU FLORISTIKA</w:t>
      </w:r>
    </w:p>
    <w:p w:rsidR="00224FCA" w:rsidRPr="000C7852" w:rsidRDefault="00224FCA" w:rsidP="000C7852">
      <w:pPr>
        <w:pStyle w:val="Zkladntextodsazen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 třídu 4. A</w:t>
      </w:r>
    </w:p>
    <w:p w:rsidR="000C7852" w:rsidRDefault="000C7852" w:rsidP="000C7852">
      <w:pPr>
        <w:pStyle w:val="Zkladntextodsazen3"/>
        <w:ind w:left="0" w:firstLine="0"/>
        <w:rPr>
          <w:rFonts w:ascii="Calibri" w:hAnsi="Calibri"/>
          <w:sz w:val="24"/>
          <w:szCs w:val="24"/>
        </w:rPr>
      </w:pPr>
    </w:p>
    <w:p w:rsidR="00224FCA" w:rsidRPr="00224FCA" w:rsidRDefault="00224FCA" w:rsidP="00447AC5">
      <w:pPr>
        <w:pStyle w:val="Odstavecseseznamem"/>
        <w:numPr>
          <w:ilvl w:val="0"/>
          <w:numId w:val="22"/>
        </w:numPr>
        <w:spacing w:line="360" w:lineRule="auto"/>
        <w:ind w:left="357" w:hanging="357"/>
        <w:rPr>
          <w:rFonts w:ascii="Calibri" w:hAnsi="Calibri"/>
          <w:sz w:val="28"/>
          <w:szCs w:val="28"/>
        </w:rPr>
      </w:pPr>
      <w:r w:rsidRPr="00224FCA">
        <w:rPr>
          <w:rFonts w:ascii="Calibri" w:hAnsi="Calibri"/>
        </w:rPr>
        <w:t xml:space="preserve">Svatební </w:t>
      </w:r>
      <w:r w:rsidR="009913A3">
        <w:rPr>
          <w:rFonts w:ascii="Calibri" w:hAnsi="Calibri"/>
        </w:rPr>
        <w:t>dekorace</w:t>
      </w:r>
    </w:p>
    <w:p w:rsidR="00224FCA" w:rsidRPr="00224FCA" w:rsidRDefault="00224FCA" w:rsidP="00447AC5">
      <w:pPr>
        <w:pStyle w:val="Odstavecseseznamem"/>
        <w:numPr>
          <w:ilvl w:val="0"/>
          <w:numId w:val="22"/>
        </w:numPr>
        <w:spacing w:line="360" w:lineRule="auto"/>
        <w:ind w:left="357" w:hanging="357"/>
        <w:rPr>
          <w:rFonts w:ascii="Calibri" w:hAnsi="Calibri"/>
          <w:sz w:val="28"/>
          <w:szCs w:val="28"/>
        </w:rPr>
      </w:pPr>
      <w:r w:rsidRPr="00224FCA">
        <w:rPr>
          <w:rFonts w:ascii="Calibri" w:hAnsi="Calibri"/>
        </w:rPr>
        <w:t xml:space="preserve">Svatební </w:t>
      </w:r>
      <w:r w:rsidR="009913A3">
        <w:rPr>
          <w:rFonts w:ascii="Calibri" w:hAnsi="Calibri"/>
        </w:rPr>
        <w:t>vázané aranžmá</w:t>
      </w:r>
    </w:p>
    <w:p w:rsidR="00224FCA" w:rsidRPr="00224FCA" w:rsidRDefault="00224FCA" w:rsidP="00447AC5">
      <w:pPr>
        <w:pStyle w:val="Odstavecseseznamem"/>
        <w:numPr>
          <w:ilvl w:val="0"/>
          <w:numId w:val="22"/>
        </w:numPr>
        <w:spacing w:line="360" w:lineRule="auto"/>
        <w:ind w:left="357" w:hanging="357"/>
        <w:rPr>
          <w:rFonts w:ascii="Calibri" w:hAnsi="Calibri"/>
        </w:rPr>
      </w:pPr>
      <w:r w:rsidRPr="00224FCA">
        <w:rPr>
          <w:rFonts w:ascii="Calibri" w:hAnsi="Calibri"/>
        </w:rPr>
        <w:t xml:space="preserve">Smuteční </w:t>
      </w:r>
      <w:r w:rsidR="009913A3">
        <w:rPr>
          <w:rFonts w:ascii="Calibri" w:hAnsi="Calibri"/>
        </w:rPr>
        <w:t>floristika</w:t>
      </w:r>
    </w:p>
    <w:p w:rsidR="00224FCA" w:rsidRPr="00224FCA" w:rsidRDefault="009913A3" w:rsidP="00447AC5">
      <w:pPr>
        <w:pStyle w:val="Odstavecseseznamem"/>
        <w:numPr>
          <w:ilvl w:val="0"/>
          <w:numId w:val="22"/>
        </w:numPr>
        <w:spacing w:line="360" w:lineRule="auto"/>
        <w:ind w:left="357" w:hanging="357"/>
        <w:rPr>
          <w:rFonts w:ascii="Calibri" w:hAnsi="Calibri"/>
        </w:rPr>
      </w:pPr>
      <w:r>
        <w:rPr>
          <w:rFonts w:ascii="Calibri" w:hAnsi="Calibri"/>
        </w:rPr>
        <w:t>Adventní floristika</w:t>
      </w:r>
    </w:p>
    <w:p w:rsidR="00224FCA" w:rsidRPr="00224FCA" w:rsidRDefault="00224FCA" w:rsidP="00447AC5">
      <w:pPr>
        <w:pStyle w:val="Odstavecseseznamem"/>
        <w:numPr>
          <w:ilvl w:val="0"/>
          <w:numId w:val="22"/>
        </w:numPr>
        <w:spacing w:line="360" w:lineRule="auto"/>
        <w:ind w:left="357" w:hanging="357"/>
        <w:rPr>
          <w:rFonts w:ascii="Calibri" w:hAnsi="Calibri"/>
        </w:rPr>
      </w:pPr>
      <w:r w:rsidRPr="00224FCA">
        <w:rPr>
          <w:rFonts w:ascii="Calibri" w:hAnsi="Calibri"/>
        </w:rPr>
        <w:t xml:space="preserve">Velikonoční </w:t>
      </w:r>
      <w:r w:rsidR="009913A3">
        <w:rPr>
          <w:rFonts w:ascii="Calibri" w:hAnsi="Calibri"/>
        </w:rPr>
        <w:t>floristika</w:t>
      </w:r>
    </w:p>
    <w:p w:rsidR="00224FCA" w:rsidRPr="00224FCA" w:rsidRDefault="009913A3" w:rsidP="00447AC5">
      <w:pPr>
        <w:pStyle w:val="Odstavecseseznamem"/>
        <w:numPr>
          <w:ilvl w:val="0"/>
          <w:numId w:val="22"/>
        </w:numPr>
        <w:spacing w:line="360" w:lineRule="auto"/>
        <w:ind w:left="357" w:hanging="357"/>
        <w:rPr>
          <w:rFonts w:ascii="Calibri" w:hAnsi="Calibri"/>
        </w:rPr>
      </w:pPr>
      <w:r>
        <w:rPr>
          <w:rFonts w:ascii="Calibri" w:hAnsi="Calibri"/>
        </w:rPr>
        <w:t>Dušičky</w:t>
      </w:r>
    </w:p>
    <w:p w:rsidR="00224FCA" w:rsidRDefault="009913A3" w:rsidP="00447AC5">
      <w:pPr>
        <w:pStyle w:val="Odstavecseseznamem"/>
        <w:numPr>
          <w:ilvl w:val="0"/>
          <w:numId w:val="22"/>
        </w:numPr>
        <w:spacing w:line="360" w:lineRule="auto"/>
        <w:ind w:left="357" w:hanging="357"/>
        <w:rPr>
          <w:rFonts w:ascii="Calibri" w:hAnsi="Calibri"/>
        </w:rPr>
      </w:pPr>
      <w:r>
        <w:rPr>
          <w:rFonts w:ascii="Calibri" w:hAnsi="Calibri"/>
        </w:rPr>
        <w:t>Specifické svátky ve floristice – Sv. Valentýn, Den matek, MDŽ</w:t>
      </w:r>
    </w:p>
    <w:p w:rsidR="00D12639" w:rsidRDefault="00D12639" w:rsidP="00D12639">
      <w:pPr>
        <w:rPr>
          <w:rFonts w:ascii="Calibri" w:hAnsi="Calibri"/>
        </w:rPr>
      </w:pPr>
    </w:p>
    <w:p w:rsidR="00D12639" w:rsidRPr="00590C85" w:rsidRDefault="00D12639" w:rsidP="00D12639">
      <w:pPr>
        <w:pStyle w:val="Odstavecseseznamem"/>
        <w:ind w:left="0" w:firstLine="0"/>
      </w:pPr>
      <w:r>
        <w:t xml:space="preserve">Žák/žákyně si před zkouškou jedno z témat </w:t>
      </w:r>
      <w:r w:rsidR="005E406F">
        <w:t>vyl</w:t>
      </w:r>
      <w:r>
        <w:t>osuje</w:t>
      </w:r>
    </w:p>
    <w:p w:rsidR="00D12639" w:rsidRDefault="00D1263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12639" w:rsidRDefault="00D12639" w:rsidP="00D12639">
      <w:pPr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Příloha 4</w:t>
      </w:r>
    </w:p>
    <w:p w:rsidR="00D12639" w:rsidRDefault="00D12639" w:rsidP="00D12639">
      <w:pPr>
        <w:jc w:val="right"/>
        <w:rPr>
          <w:rFonts w:ascii="Calibri" w:hAnsi="Calibri"/>
        </w:rPr>
      </w:pPr>
    </w:p>
    <w:p w:rsidR="00D12639" w:rsidRDefault="003F2D2D" w:rsidP="00D126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TÉMATA Z ÚSTNÍ </w:t>
      </w:r>
      <w:r w:rsidR="00D12639" w:rsidRPr="000C7852">
        <w:rPr>
          <w:rFonts w:asciiTheme="minorHAnsi" w:hAnsiTheme="minorHAnsi"/>
          <w:b/>
          <w:sz w:val="24"/>
        </w:rPr>
        <w:t xml:space="preserve">ZKOUŠKY Z PŘEDMĚTU </w:t>
      </w:r>
      <w:r w:rsidR="00D12639">
        <w:rPr>
          <w:rFonts w:asciiTheme="minorHAnsi" w:hAnsiTheme="minorHAnsi"/>
          <w:b/>
          <w:sz w:val="24"/>
        </w:rPr>
        <w:t>GREENKEEPERING</w:t>
      </w:r>
    </w:p>
    <w:p w:rsidR="00D12639" w:rsidRPr="000C7852" w:rsidRDefault="00D12639" w:rsidP="00D126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pro třídu 4. A</w:t>
      </w:r>
    </w:p>
    <w:p w:rsidR="00D12639" w:rsidRDefault="00D12639" w:rsidP="00D12639">
      <w:pPr>
        <w:jc w:val="right"/>
        <w:rPr>
          <w:rFonts w:ascii="Calibri" w:hAnsi="Calibri"/>
        </w:rPr>
      </w:pPr>
    </w:p>
    <w:p w:rsidR="00D12639" w:rsidRPr="00902170" w:rsidRDefault="006562A5" w:rsidP="00447AC5">
      <w:pPr>
        <w:pStyle w:val="Odstavecseseznamem"/>
        <w:numPr>
          <w:ilvl w:val="0"/>
          <w:numId w:val="23"/>
        </w:numPr>
        <w:spacing w:before="120" w:after="120" w:line="360" w:lineRule="auto"/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Zakládání travnatých ploch</w:t>
      </w:r>
    </w:p>
    <w:p w:rsidR="00D12639" w:rsidRPr="00902170" w:rsidRDefault="006562A5" w:rsidP="00447AC5">
      <w:pPr>
        <w:pStyle w:val="Odstavecseseznamem"/>
        <w:numPr>
          <w:ilvl w:val="0"/>
          <w:numId w:val="23"/>
        </w:numPr>
        <w:spacing w:before="120" w:after="120" w:line="360" w:lineRule="auto"/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Údržba a ošetřování travnatých ploch během sezóny</w:t>
      </w:r>
    </w:p>
    <w:p w:rsidR="00D12639" w:rsidRPr="00902170" w:rsidRDefault="006562A5" w:rsidP="00447AC5">
      <w:pPr>
        <w:pStyle w:val="Odstavecseseznamem"/>
        <w:numPr>
          <w:ilvl w:val="0"/>
          <w:numId w:val="23"/>
        </w:numPr>
        <w:spacing w:before="120" w:after="120" w:line="360" w:lineRule="auto"/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Charakteristika a sortiment trav vhodných pro zakládání travnatých ploch a hřišť v různých klimatických podmínkách</w:t>
      </w:r>
    </w:p>
    <w:p w:rsidR="00D12639" w:rsidRDefault="006562A5" w:rsidP="00447AC5">
      <w:pPr>
        <w:pStyle w:val="Odstavecseseznamem"/>
        <w:numPr>
          <w:ilvl w:val="0"/>
          <w:numId w:val="23"/>
        </w:numPr>
        <w:spacing w:before="120" w:after="120" w:line="360" w:lineRule="auto"/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>Sled pracovních operací na golfovém hřišti během sezóny</w:t>
      </w:r>
    </w:p>
    <w:p w:rsidR="006562A5" w:rsidRPr="00902170" w:rsidRDefault="006562A5" w:rsidP="00447AC5">
      <w:pPr>
        <w:pStyle w:val="Odstavecseseznamem"/>
        <w:numPr>
          <w:ilvl w:val="0"/>
          <w:numId w:val="23"/>
        </w:numPr>
        <w:spacing w:before="120" w:after="120" w:line="360" w:lineRule="auto"/>
        <w:ind w:left="567" w:hanging="567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Golfová hřiště – části, údržba, sekání </w:t>
      </w:r>
    </w:p>
    <w:p w:rsidR="00447AC5" w:rsidRDefault="00447AC5" w:rsidP="00447AC5">
      <w:pPr>
        <w:pStyle w:val="Odstavecseseznamem"/>
        <w:spacing w:before="120" w:after="120" w:line="360" w:lineRule="auto"/>
        <w:ind w:left="567" w:firstLine="0"/>
        <w:rPr>
          <w:rFonts w:ascii="Calibri" w:eastAsia="Calibri" w:hAnsi="Calibri"/>
        </w:rPr>
      </w:pPr>
    </w:p>
    <w:p w:rsidR="00447AC5" w:rsidRDefault="00447AC5" w:rsidP="00447AC5">
      <w:pPr>
        <w:pStyle w:val="Odstavecseseznamem"/>
        <w:spacing w:before="120" w:after="120" w:line="276" w:lineRule="auto"/>
        <w:ind w:left="567" w:firstLine="0"/>
        <w:rPr>
          <w:rFonts w:ascii="Calibri" w:eastAsia="Calibri" w:hAnsi="Calibri"/>
        </w:rPr>
      </w:pPr>
    </w:p>
    <w:p w:rsidR="00447AC5" w:rsidRPr="00590C85" w:rsidRDefault="00447AC5" w:rsidP="00447AC5">
      <w:pPr>
        <w:pStyle w:val="Odstavecseseznamem"/>
        <w:ind w:left="0" w:firstLine="0"/>
      </w:pPr>
      <w:r>
        <w:t xml:space="preserve">Žák/žákyně si před zkouškou jedno z témat </w:t>
      </w:r>
      <w:r w:rsidR="003739AE">
        <w:t>vy</w:t>
      </w:r>
      <w:r>
        <w:t>losuje</w:t>
      </w:r>
    </w:p>
    <w:p w:rsidR="00056636" w:rsidRPr="003F2D2D" w:rsidRDefault="00447AC5" w:rsidP="003F2D2D">
      <w:pPr>
        <w:rPr>
          <w:rFonts w:ascii="Calibri" w:eastAsia="Calibri" w:hAnsi="Calibri"/>
        </w:rPr>
      </w:pPr>
      <w:r>
        <w:rPr>
          <w:rFonts w:ascii="Calibri" w:eastAsia="Calibri" w:hAnsi="Calibri"/>
        </w:rPr>
        <w:br w:type="page"/>
      </w:r>
    </w:p>
    <w:p w:rsidR="00E80F71" w:rsidRDefault="006E098E" w:rsidP="00E80F71">
      <w:pPr>
        <w:pStyle w:val="Odstavecseseznamem"/>
        <w:ind w:firstLine="0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Příloha</w:t>
      </w:r>
      <w:r w:rsidR="006049CC">
        <w:rPr>
          <w:rFonts w:ascii="Calibri" w:hAnsi="Calibri"/>
        </w:rPr>
        <w:t xml:space="preserve"> 5</w:t>
      </w:r>
      <w:r>
        <w:rPr>
          <w:rFonts w:ascii="Calibri" w:hAnsi="Calibri"/>
        </w:rPr>
        <w:t xml:space="preserve"> </w:t>
      </w:r>
    </w:p>
    <w:p w:rsidR="003F2D2D" w:rsidRDefault="003F2D2D" w:rsidP="00E80F71">
      <w:pPr>
        <w:pStyle w:val="Odstavecseseznamem"/>
        <w:ind w:firstLine="0"/>
        <w:jc w:val="right"/>
        <w:rPr>
          <w:rFonts w:ascii="Calibri" w:hAnsi="Calibri"/>
        </w:rPr>
      </w:pPr>
    </w:p>
    <w:p w:rsidR="00E80F71" w:rsidRDefault="00442A15" w:rsidP="00442A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</w:t>
      </w:r>
      <w:r w:rsidR="003F2D2D">
        <w:rPr>
          <w:rFonts w:ascii="Calibri" w:hAnsi="Calibri"/>
          <w:b/>
        </w:rPr>
        <w:t xml:space="preserve">                TÉMATA ÚSTNÍ</w:t>
      </w:r>
      <w:r>
        <w:rPr>
          <w:rFonts w:ascii="Calibri" w:hAnsi="Calibri"/>
          <w:b/>
        </w:rPr>
        <w:t xml:space="preserve"> ZKOUŠKY</w:t>
      </w:r>
      <w:r w:rsidR="00E80F71">
        <w:rPr>
          <w:rFonts w:ascii="Calibri" w:hAnsi="Calibri"/>
          <w:b/>
        </w:rPr>
        <w:t xml:space="preserve"> </w:t>
      </w:r>
      <w:r w:rsidR="00E80F71" w:rsidRPr="000C7852">
        <w:rPr>
          <w:rFonts w:ascii="Calibri" w:hAnsi="Calibri"/>
          <w:b/>
        </w:rPr>
        <w:t>Z PŘEDMĚT</w:t>
      </w:r>
      <w:r w:rsidR="00E80F71">
        <w:rPr>
          <w:rFonts w:ascii="Calibri" w:hAnsi="Calibri"/>
          <w:b/>
        </w:rPr>
        <w:t>U PROJEKTOVÁNÍ</w:t>
      </w:r>
    </w:p>
    <w:p w:rsidR="00E80F71" w:rsidRDefault="00C26E01" w:rsidP="00E80F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 třídu </w:t>
      </w:r>
      <w:r w:rsidR="006049CC">
        <w:rPr>
          <w:rFonts w:ascii="Calibri" w:hAnsi="Calibri"/>
          <w:b/>
        </w:rPr>
        <w:t>4.</w:t>
      </w:r>
      <w:r>
        <w:rPr>
          <w:rFonts w:ascii="Calibri" w:hAnsi="Calibri"/>
          <w:b/>
        </w:rPr>
        <w:t xml:space="preserve"> </w:t>
      </w:r>
      <w:r w:rsidR="006049CC">
        <w:rPr>
          <w:rFonts w:ascii="Calibri" w:hAnsi="Calibri"/>
          <w:b/>
        </w:rPr>
        <w:t>A</w:t>
      </w:r>
    </w:p>
    <w:p w:rsidR="00E80F71" w:rsidRDefault="00E80F71" w:rsidP="00E80F71">
      <w:pPr>
        <w:pStyle w:val="Odstavecseseznamem"/>
        <w:ind w:firstLine="0"/>
        <w:jc w:val="center"/>
        <w:rPr>
          <w:rFonts w:ascii="Calibri" w:hAnsi="Calibri"/>
        </w:rPr>
      </w:pPr>
    </w:p>
    <w:p w:rsidR="00FE13F0" w:rsidRPr="00676614" w:rsidRDefault="00FE13F0" w:rsidP="00FE13F0">
      <w:pPr>
        <w:pStyle w:val="Odstavecseseznamem"/>
        <w:numPr>
          <w:ilvl w:val="0"/>
          <w:numId w:val="37"/>
        </w:numPr>
        <w:spacing w:before="120" w:after="120" w:line="360" w:lineRule="auto"/>
        <w:ind w:left="714" w:hanging="357"/>
        <w:rPr>
          <w:rFonts w:ascii="Calibri" w:eastAsia="Calibri" w:hAnsi="Calibri"/>
        </w:rPr>
      </w:pPr>
      <w:r w:rsidRPr="00676614">
        <w:t>Trvalkové záhony (výběr vhodných rostlin a jejich odůvodnění, příprava pozemku a výsadba)</w:t>
      </w:r>
    </w:p>
    <w:p w:rsidR="00FE13F0" w:rsidRPr="00676614" w:rsidRDefault="00FE13F0" w:rsidP="00FE13F0">
      <w:pPr>
        <w:pStyle w:val="Odstavecseseznamem"/>
        <w:numPr>
          <w:ilvl w:val="0"/>
          <w:numId w:val="37"/>
        </w:numPr>
        <w:spacing w:before="120" w:after="120" w:line="360" w:lineRule="auto"/>
        <w:ind w:left="714" w:hanging="357"/>
        <w:rPr>
          <w:rFonts w:ascii="Calibri" w:eastAsia="Calibri" w:hAnsi="Calibri"/>
        </w:rPr>
      </w:pPr>
      <w:r w:rsidRPr="00676614">
        <w:t>Letničkové záhony (výběr vhodných rostlin a jejich odůvodnění, příprava pozemku a výsadba)</w:t>
      </w:r>
    </w:p>
    <w:p w:rsidR="00FE13F0" w:rsidRPr="00676614" w:rsidRDefault="00FE13F0" w:rsidP="00FE13F0">
      <w:pPr>
        <w:pStyle w:val="Odstavecseseznamem"/>
        <w:numPr>
          <w:ilvl w:val="0"/>
          <w:numId w:val="37"/>
        </w:numPr>
        <w:spacing w:before="120" w:after="120" w:line="360" w:lineRule="auto"/>
        <w:ind w:left="714" w:hanging="357"/>
        <w:rPr>
          <w:rFonts w:ascii="Calibri" w:eastAsia="Calibri" w:hAnsi="Calibri"/>
        </w:rPr>
      </w:pPr>
      <w:r w:rsidRPr="00676614">
        <w:t xml:space="preserve">Dřeviny pro menší rodinné zahrady (výběr vhodných </w:t>
      </w:r>
      <w:r>
        <w:t>dřevin</w:t>
      </w:r>
      <w:r w:rsidRPr="00676614">
        <w:t xml:space="preserve"> a jejich odůvodnění, příprava pozemku a výsadba)</w:t>
      </w:r>
    </w:p>
    <w:p w:rsidR="00FE13F0" w:rsidRPr="00676614" w:rsidRDefault="00FE13F0" w:rsidP="00FE13F0">
      <w:pPr>
        <w:pStyle w:val="Odstavecseseznamem"/>
        <w:numPr>
          <w:ilvl w:val="0"/>
          <w:numId w:val="37"/>
        </w:numPr>
        <w:spacing w:before="120" w:after="120" w:line="360" w:lineRule="auto"/>
        <w:ind w:left="714" w:hanging="357"/>
        <w:rPr>
          <w:rFonts w:ascii="Calibri" w:eastAsia="Calibri" w:hAnsi="Calibri"/>
        </w:rPr>
      </w:pPr>
      <w:r w:rsidRPr="00676614">
        <w:rPr>
          <w:rFonts w:ascii="Calibri" w:eastAsia="Calibri" w:hAnsi="Calibri"/>
        </w:rPr>
        <w:t xml:space="preserve">Projektová dokumentace, technická zpráva a měřítko </w:t>
      </w:r>
    </w:p>
    <w:p w:rsidR="00FE13F0" w:rsidRPr="00676614" w:rsidRDefault="00FE13F0" w:rsidP="00FE13F0">
      <w:pPr>
        <w:pStyle w:val="Odstavecseseznamem"/>
        <w:numPr>
          <w:ilvl w:val="0"/>
          <w:numId w:val="37"/>
        </w:numPr>
        <w:spacing w:before="120" w:after="120" w:line="360" w:lineRule="auto"/>
        <w:ind w:left="714" w:hanging="357"/>
        <w:rPr>
          <w:rFonts w:ascii="Calibri" w:eastAsia="Calibri" w:hAnsi="Calibri"/>
        </w:rPr>
      </w:pPr>
      <w:r w:rsidRPr="00676614">
        <w:t xml:space="preserve">Produkční část rodinné zahrady (výběr sortimentu, příprava pozemku a výsadba) </w:t>
      </w:r>
    </w:p>
    <w:p w:rsidR="00FE13F0" w:rsidRPr="00676614" w:rsidRDefault="00FE13F0" w:rsidP="00FE13F0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676614">
        <w:rPr>
          <w:rFonts w:ascii="Calibri" w:hAnsi="Calibri"/>
        </w:rPr>
        <w:t>Organizace zakládání sadových úprav</w:t>
      </w:r>
    </w:p>
    <w:p w:rsidR="00FE13F0" w:rsidRPr="00676614" w:rsidRDefault="00FE13F0" w:rsidP="00FE13F0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676614">
        <w:rPr>
          <w:rFonts w:ascii="Calibri" w:hAnsi="Calibri"/>
        </w:rPr>
        <w:t>Dětská hřiště a cvičiště</w:t>
      </w:r>
    </w:p>
    <w:p w:rsidR="00FE13F0" w:rsidRPr="00676614" w:rsidRDefault="00FE13F0" w:rsidP="00FE13F0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676614">
        <w:rPr>
          <w:rFonts w:ascii="Calibri" w:hAnsi="Calibri"/>
        </w:rPr>
        <w:t>Stavby v sadových úpravách</w:t>
      </w:r>
    </w:p>
    <w:p w:rsidR="00FE13F0" w:rsidRPr="00676614" w:rsidRDefault="00FE13F0" w:rsidP="00FE13F0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676614">
        <w:rPr>
          <w:rFonts w:ascii="Calibri" w:hAnsi="Calibri"/>
        </w:rPr>
        <w:t xml:space="preserve">Sadovnické kompoziční prvky a principy </w:t>
      </w:r>
    </w:p>
    <w:p w:rsidR="00FE13F0" w:rsidRPr="00676614" w:rsidRDefault="00FE13F0" w:rsidP="00FE13F0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line="312" w:lineRule="auto"/>
        <w:rPr>
          <w:rFonts w:ascii="Calibri" w:hAnsi="Calibri"/>
        </w:rPr>
      </w:pPr>
      <w:r w:rsidRPr="00676614">
        <w:rPr>
          <w:rFonts w:ascii="Calibri" w:hAnsi="Calibri"/>
        </w:rPr>
        <w:t xml:space="preserve">Soukromé zahrady – návrh – postup prací </w:t>
      </w:r>
    </w:p>
    <w:p w:rsidR="00FE13F0" w:rsidRPr="00676614" w:rsidRDefault="00FE13F0" w:rsidP="00FE13F0">
      <w:pPr>
        <w:pStyle w:val="Odstavecseseznamem"/>
        <w:numPr>
          <w:ilvl w:val="0"/>
          <w:numId w:val="37"/>
        </w:numPr>
        <w:spacing w:before="120" w:after="120" w:line="360" w:lineRule="auto"/>
        <w:ind w:left="714" w:hanging="357"/>
        <w:rPr>
          <w:rFonts w:ascii="Calibri" w:eastAsia="Calibri" w:hAnsi="Calibri"/>
        </w:rPr>
      </w:pPr>
      <w:r w:rsidRPr="00676614">
        <w:rPr>
          <w:rFonts w:ascii="Calibri" w:hAnsi="Calibri"/>
        </w:rPr>
        <w:t>Přírodně krajinářský park (charakteristika, kompozice, příklad</w:t>
      </w:r>
      <w:r>
        <w:rPr>
          <w:rFonts w:ascii="Calibri" w:hAnsi="Calibri"/>
        </w:rPr>
        <w:t>y</w:t>
      </w:r>
      <w:r w:rsidRPr="00676614">
        <w:rPr>
          <w:rFonts w:ascii="Calibri" w:hAnsi="Calibri"/>
        </w:rPr>
        <w:t xml:space="preserve">) </w:t>
      </w:r>
    </w:p>
    <w:p w:rsidR="00FE13F0" w:rsidRPr="00676614" w:rsidRDefault="00FE13F0" w:rsidP="00FE13F0">
      <w:pPr>
        <w:pStyle w:val="Odstavecseseznamem"/>
        <w:numPr>
          <w:ilvl w:val="0"/>
          <w:numId w:val="37"/>
        </w:numPr>
        <w:spacing w:before="120" w:after="120" w:line="360" w:lineRule="auto"/>
        <w:ind w:left="714" w:hanging="357"/>
        <w:rPr>
          <w:rFonts w:ascii="Calibri" w:eastAsia="Calibri" w:hAnsi="Calibri"/>
        </w:rPr>
      </w:pPr>
      <w:r w:rsidRPr="00676614">
        <w:rPr>
          <w:rFonts w:ascii="Calibri" w:hAnsi="Calibri"/>
        </w:rPr>
        <w:t>Renesanční a barokní zahrady (charakteristika, kompozice, příklad</w:t>
      </w:r>
      <w:r>
        <w:rPr>
          <w:rFonts w:ascii="Calibri" w:hAnsi="Calibri"/>
        </w:rPr>
        <w:t>y</w:t>
      </w:r>
      <w:r w:rsidRPr="00676614">
        <w:rPr>
          <w:rFonts w:ascii="Calibri" w:hAnsi="Calibri"/>
        </w:rPr>
        <w:t>)</w:t>
      </w:r>
    </w:p>
    <w:p w:rsidR="00FE13F0" w:rsidRPr="00676614" w:rsidRDefault="00FE13F0" w:rsidP="00FE13F0">
      <w:pPr>
        <w:pStyle w:val="Odstavecseseznamem"/>
        <w:numPr>
          <w:ilvl w:val="0"/>
          <w:numId w:val="37"/>
        </w:numPr>
        <w:spacing w:before="120" w:after="120" w:line="360" w:lineRule="auto"/>
        <w:ind w:left="714" w:hanging="357"/>
        <w:rPr>
          <w:rFonts w:ascii="Calibri" w:eastAsia="Calibri" w:hAnsi="Calibri"/>
        </w:rPr>
      </w:pPr>
      <w:r w:rsidRPr="00676614">
        <w:rPr>
          <w:rFonts w:ascii="Calibri" w:eastAsia="Calibri" w:hAnsi="Calibri"/>
        </w:rPr>
        <w:t xml:space="preserve">Čínské a japonské zahrady </w:t>
      </w:r>
      <w:r w:rsidRPr="00676614">
        <w:rPr>
          <w:rFonts w:ascii="Calibri" w:hAnsi="Calibri"/>
        </w:rPr>
        <w:t>(charakteristika, kompozice, příklad</w:t>
      </w:r>
      <w:r>
        <w:rPr>
          <w:rFonts w:ascii="Calibri" w:hAnsi="Calibri"/>
        </w:rPr>
        <w:t>y</w:t>
      </w:r>
      <w:r w:rsidRPr="00676614">
        <w:rPr>
          <w:rFonts w:ascii="Calibri" w:hAnsi="Calibri"/>
        </w:rPr>
        <w:t>)</w:t>
      </w:r>
    </w:p>
    <w:p w:rsidR="00FE13F0" w:rsidRPr="00676614" w:rsidRDefault="00FE13F0" w:rsidP="00FE13F0">
      <w:pPr>
        <w:pStyle w:val="Odstavecseseznamem"/>
        <w:numPr>
          <w:ilvl w:val="0"/>
          <w:numId w:val="37"/>
        </w:numPr>
        <w:spacing w:before="120" w:after="120" w:line="360" w:lineRule="auto"/>
        <w:ind w:left="714" w:hanging="357"/>
        <w:rPr>
          <w:rFonts w:ascii="Calibri" w:eastAsia="Calibri" w:hAnsi="Calibri"/>
        </w:rPr>
      </w:pPr>
      <w:r w:rsidRPr="00676614">
        <w:rPr>
          <w:rFonts w:ascii="Calibri" w:eastAsia="Calibri" w:hAnsi="Calibri"/>
        </w:rPr>
        <w:t>Skalky</w:t>
      </w:r>
    </w:p>
    <w:p w:rsidR="00FE13F0" w:rsidRPr="00676614" w:rsidRDefault="00FE13F0" w:rsidP="00FE13F0">
      <w:pPr>
        <w:pStyle w:val="Odstavecseseznamem"/>
        <w:numPr>
          <w:ilvl w:val="0"/>
          <w:numId w:val="37"/>
        </w:numPr>
        <w:spacing w:before="120" w:after="120" w:line="360" w:lineRule="auto"/>
        <w:ind w:left="714" w:hanging="357"/>
        <w:rPr>
          <w:rFonts w:ascii="Calibri" w:eastAsia="Calibri" w:hAnsi="Calibri"/>
        </w:rPr>
      </w:pPr>
      <w:r w:rsidRPr="00676614">
        <w:rPr>
          <w:rFonts w:ascii="Calibri" w:eastAsia="Calibri" w:hAnsi="Calibri"/>
        </w:rPr>
        <w:t xml:space="preserve">Cesty pro pěší a schodiště (typy, vrstvy, postup stavby) </w:t>
      </w:r>
    </w:p>
    <w:p w:rsidR="00FE13F0" w:rsidRDefault="00FE13F0" w:rsidP="00FE13F0">
      <w:pPr>
        <w:pStyle w:val="Odstavecseseznamem"/>
        <w:ind w:left="0" w:firstLine="0"/>
      </w:pPr>
    </w:p>
    <w:p w:rsidR="00FE13F0" w:rsidRDefault="00FE13F0" w:rsidP="00FE13F0">
      <w:pPr>
        <w:pStyle w:val="Odstavecseseznamem"/>
        <w:ind w:left="0" w:firstLine="0"/>
      </w:pPr>
    </w:p>
    <w:p w:rsidR="00FE13F0" w:rsidRDefault="00FE13F0" w:rsidP="00FE13F0">
      <w:pPr>
        <w:pStyle w:val="Odstavecseseznamem"/>
        <w:ind w:left="0" w:firstLine="0"/>
      </w:pPr>
      <w:r>
        <w:t>Žák/žákyně si před zkouškou jedno z témat vylosuje</w:t>
      </w:r>
    </w:p>
    <w:p w:rsidR="00FE13F0" w:rsidRDefault="00FE13F0" w:rsidP="00FE13F0">
      <w:pPr>
        <w:pStyle w:val="Odstavecseseznamem"/>
        <w:ind w:left="0" w:firstLine="0"/>
      </w:pPr>
    </w:p>
    <w:p w:rsidR="003F2D2D" w:rsidRDefault="003F2D2D" w:rsidP="00142C55">
      <w:pPr>
        <w:pStyle w:val="Odstavecseseznamem"/>
        <w:ind w:left="0" w:firstLine="0"/>
      </w:pPr>
    </w:p>
    <w:p w:rsidR="003F2D2D" w:rsidRDefault="003F2D2D" w:rsidP="00142C55">
      <w:pPr>
        <w:pStyle w:val="Odstavecseseznamem"/>
        <w:ind w:left="0" w:firstLine="0"/>
      </w:pPr>
    </w:p>
    <w:p w:rsidR="003F2D2D" w:rsidRDefault="003F2D2D" w:rsidP="00142C55">
      <w:pPr>
        <w:pStyle w:val="Odstavecseseznamem"/>
        <w:ind w:left="0" w:firstLine="0"/>
      </w:pPr>
    </w:p>
    <w:p w:rsidR="003F2D2D" w:rsidRDefault="003F2D2D" w:rsidP="00142C55">
      <w:pPr>
        <w:pStyle w:val="Odstavecseseznamem"/>
        <w:ind w:left="0" w:firstLine="0"/>
      </w:pPr>
    </w:p>
    <w:p w:rsidR="003F2D2D" w:rsidRDefault="003F2D2D" w:rsidP="00142C55">
      <w:pPr>
        <w:pStyle w:val="Odstavecseseznamem"/>
        <w:ind w:left="0" w:firstLine="0"/>
      </w:pPr>
    </w:p>
    <w:p w:rsidR="003F2D2D" w:rsidRDefault="003F2D2D" w:rsidP="00142C55">
      <w:pPr>
        <w:pStyle w:val="Odstavecseseznamem"/>
        <w:ind w:left="0" w:firstLine="0"/>
      </w:pPr>
    </w:p>
    <w:p w:rsidR="003F2D2D" w:rsidRDefault="003F2D2D" w:rsidP="00142C55">
      <w:pPr>
        <w:pStyle w:val="Odstavecseseznamem"/>
        <w:ind w:left="0" w:firstLine="0"/>
      </w:pPr>
    </w:p>
    <w:p w:rsidR="003F2D2D" w:rsidRDefault="003F2D2D" w:rsidP="00142C55">
      <w:pPr>
        <w:pStyle w:val="Odstavecseseznamem"/>
        <w:ind w:left="0" w:firstLine="0"/>
      </w:pPr>
    </w:p>
    <w:p w:rsidR="003F2D2D" w:rsidRDefault="003F2D2D" w:rsidP="00142C55">
      <w:pPr>
        <w:pStyle w:val="Odstavecseseznamem"/>
        <w:ind w:left="0" w:firstLine="0"/>
      </w:pPr>
    </w:p>
    <w:p w:rsidR="003F2D2D" w:rsidRDefault="003F2D2D" w:rsidP="00142C55">
      <w:pPr>
        <w:pStyle w:val="Odstavecseseznamem"/>
        <w:ind w:left="0" w:firstLine="0"/>
      </w:pPr>
    </w:p>
    <w:p w:rsidR="003F2D2D" w:rsidRDefault="00C90BA5" w:rsidP="00C90BA5">
      <w:pPr>
        <w:pStyle w:val="Odstavecseseznamem"/>
        <w:tabs>
          <w:tab w:val="left" w:pos="7545"/>
          <w:tab w:val="left" w:pos="8160"/>
        </w:tabs>
        <w:ind w:left="0" w:firstLine="0"/>
      </w:pPr>
      <w:r>
        <w:lastRenderedPageBreak/>
        <w:tab/>
        <w:t>Příloha č.</w:t>
      </w:r>
      <w:r w:rsidR="004566BD">
        <w:t xml:space="preserve"> </w:t>
      </w:r>
      <w:r>
        <w:t>6</w:t>
      </w:r>
    </w:p>
    <w:p w:rsidR="00C90BA5" w:rsidRDefault="00C90BA5" w:rsidP="00142C55">
      <w:pPr>
        <w:pStyle w:val="Odstavecseseznamem"/>
        <w:ind w:left="0" w:firstLine="0"/>
      </w:pPr>
    </w:p>
    <w:p w:rsidR="003F2D2D" w:rsidRDefault="00160165" w:rsidP="00142C55">
      <w:pPr>
        <w:pStyle w:val="Odstavecseseznamem"/>
        <w:ind w:left="0" w:firstLine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8255</wp:posOffset>
                </wp:positionV>
                <wp:extent cx="5109210" cy="525145"/>
                <wp:effectExtent l="5715" t="6985" r="9525" b="1079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21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F0" w:rsidRDefault="00FE13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="00160165">
                              <w:rPr>
                                <w:b/>
                              </w:rPr>
                              <w:t>OKRUHY</w:t>
                            </w:r>
                            <w:r>
                              <w:rPr>
                                <w:b/>
                              </w:rPr>
                              <w:t xml:space="preserve"> PRAKTICKÉ ZKOUŠKY ZE ZAHRADNICTVÍ  </w:t>
                            </w:r>
                          </w:p>
                          <w:p w:rsidR="00FE13F0" w:rsidRPr="00FE13F0" w:rsidRDefault="00FE13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</w:t>
                            </w:r>
                            <w:r w:rsidR="00C26E01">
                              <w:rPr>
                                <w:b/>
                              </w:rPr>
                              <w:t xml:space="preserve">                      pro třídu</w:t>
                            </w:r>
                            <w:r>
                              <w:rPr>
                                <w:b/>
                              </w:rPr>
                              <w:t xml:space="preserve"> 4.</w:t>
                            </w:r>
                            <w:r w:rsidR="00C26E0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FE13F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8.3pt;margin-top:.65pt;width:402.3pt;height:4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">
                <v:textbox>
                  <w:txbxContent>
                    <w:p w:rsidR="00FE13F0" w:rsidRDefault="00FE13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</w:t>
                      </w:r>
                      <w:r w:rsidR="00160165">
                        <w:rPr>
                          <w:b/>
                        </w:rPr>
                        <w:t>OKRUHY</w:t>
                      </w:r>
                      <w:r>
                        <w:rPr>
                          <w:b/>
                        </w:rPr>
                        <w:t xml:space="preserve"> PRAKTICKÉ ZKOUŠKY ZE ZAHRADNICTVÍ  </w:t>
                      </w:r>
                    </w:p>
                    <w:p w:rsidR="00FE13F0" w:rsidRPr="00FE13F0" w:rsidRDefault="00FE13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</w:t>
                      </w:r>
                      <w:r w:rsidR="00C26E01">
                        <w:rPr>
                          <w:b/>
                        </w:rPr>
                        <w:t xml:space="preserve">                      pro třídu</w:t>
                      </w:r>
                      <w:r>
                        <w:rPr>
                          <w:b/>
                        </w:rPr>
                        <w:t xml:space="preserve"> 4.</w:t>
                      </w:r>
                      <w:r w:rsidR="00C26E0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 w:rsidRPr="00FE13F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D2D" w:rsidRDefault="003F2D2D" w:rsidP="00142C55">
      <w:pPr>
        <w:pStyle w:val="Odstavecseseznamem"/>
        <w:ind w:left="0" w:firstLine="0"/>
      </w:pPr>
    </w:p>
    <w:p w:rsidR="003F2D2D" w:rsidRDefault="003F2D2D" w:rsidP="00142C55">
      <w:pPr>
        <w:pStyle w:val="Odstavecseseznamem"/>
        <w:ind w:left="0" w:firstLine="0"/>
      </w:pPr>
    </w:p>
    <w:p w:rsidR="003F2D2D" w:rsidRDefault="003F2D2D" w:rsidP="00142C55">
      <w:pPr>
        <w:pStyle w:val="Odstavecseseznamem"/>
        <w:ind w:left="0" w:firstLine="0"/>
      </w:pPr>
    </w:p>
    <w:p w:rsidR="003F2D2D" w:rsidRDefault="003F2D2D" w:rsidP="00142C55">
      <w:pPr>
        <w:pStyle w:val="Odstavecseseznamem"/>
        <w:ind w:left="0" w:firstLine="0"/>
      </w:pPr>
    </w:p>
    <w:p w:rsidR="003F2D2D" w:rsidRDefault="003F2D2D" w:rsidP="00DD73B3">
      <w:pPr>
        <w:pStyle w:val="Odstavecseseznamem"/>
        <w:spacing w:line="276" w:lineRule="auto"/>
        <w:ind w:left="0" w:firstLine="0"/>
      </w:pPr>
    </w:p>
    <w:p w:rsidR="003F2D2D" w:rsidRPr="00DD73B3" w:rsidRDefault="00FE13F0" w:rsidP="00DD73B3">
      <w:pPr>
        <w:pStyle w:val="Odstavecseseznamem"/>
        <w:numPr>
          <w:ilvl w:val="0"/>
          <w:numId w:val="38"/>
        </w:numPr>
        <w:spacing w:line="360" w:lineRule="auto"/>
        <w:rPr>
          <w:rFonts w:ascii="Calibri" w:hAnsi="Calibri"/>
        </w:rPr>
      </w:pPr>
      <w:r w:rsidRPr="00DD73B3">
        <w:rPr>
          <w:rFonts w:ascii="Calibri" w:hAnsi="Calibri"/>
        </w:rPr>
        <w:t>Množení rostlin</w:t>
      </w:r>
    </w:p>
    <w:p w:rsidR="003F2D2D" w:rsidRPr="00DD73B3" w:rsidRDefault="00FE13F0" w:rsidP="00DD73B3">
      <w:pPr>
        <w:pStyle w:val="Odstavecseseznamem"/>
        <w:numPr>
          <w:ilvl w:val="0"/>
          <w:numId w:val="38"/>
        </w:numPr>
        <w:spacing w:line="360" w:lineRule="auto"/>
        <w:rPr>
          <w:rFonts w:ascii="Calibri" w:hAnsi="Calibri"/>
        </w:rPr>
      </w:pPr>
      <w:r w:rsidRPr="00DD73B3">
        <w:rPr>
          <w:rFonts w:ascii="Calibri" w:hAnsi="Calibri"/>
        </w:rPr>
        <w:t>Výsevy</w:t>
      </w:r>
    </w:p>
    <w:p w:rsidR="00FE13F0" w:rsidRPr="00DD73B3" w:rsidRDefault="00FE13F0" w:rsidP="00DD73B3">
      <w:pPr>
        <w:pStyle w:val="Odstavecseseznamem"/>
        <w:numPr>
          <w:ilvl w:val="0"/>
          <w:numId w:val="38"/>
        </w:numPr>
        <w:spacing w:line="360" w:lineRule="auto"/>
        <w:rPr>
          <w:rFonts w:ascii="Calibri" w:hAnsi="Calibri"/>
        </w:rPr>
      </w:pPr>
      <w:r w:rsidRPr="00DD73B3">
        <w:rPr>
          <w:rFonts w:ascii="Calibri" w:hAnsi="Calibri"/>
        </w:rPr>
        <w:t>Přepichování</w:t>
      </w:r>
      <w:r w:rsidR="00160165">
        <w:rPr>
          <w:rFonts w:ascii="Calibri" w:hAnsi="Calibri"/>
        </w:rPr>
        <w:t xml:space="preserve"> zeleninové a květinové sadby</w:t>
      </w:r>
    </w:p>
    <w:p w:rsidR="00FE13F0" w:rsidRDefault="00DD73B3" w:rsidP="00DD73B3">
      <w:pPr>
        <w:pStyle w:val="Odstavecseseznamem"/>
        <w:numPr>
          <w:ilvl w:val="0"/>
          <w:numId w:val="38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Příprava pozemku a v</w:t>
      </w:r>
      <w:r w:rsidR="00FE13F0" w:rsidRPr="00DD73B3">
        <w:rPr>
          <w:rFonts w:ascii="Calibri" w:hAnsi="Calibri"/>
        </w:rPr>
        <w:t>ýsadba květinové sadby</w:t>
      </w:r>
    </w:p>
    <w:p w:rsidR="00DD73B3" w:rsidRPr="00DD73B3" w:rsidRDefault="00DD73B3" w:rsidP="00DD73B3">
      <w:pPr>
        <w:pStyle w:val="Odstavecseseznamem"/>
        <w:numPr>
          <w:ilvl w:val="0"/>
          <w:numId w:val="38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Příprava pozemku a výsadba zeleninové sadby</w:t>
      </w:r>
    </w:p>
    <w:p w:rsidR="00FE13F0" w:rsidRPr="00DD73B3" w:rsidRDefault="00FE13F0" w:rsidP="00DD73B3">
      <w:pPr>
        <w:pStyle w:val="Odstavecseseznamem"/>
        <w:numPr>
          <w:ilvl w:val="0"/>
          <w:numId w:val="38"/>
        </w:numPr>
        <w:spacing w:line="360" w:lineRule="auto"/>
        <w:rPr>
          <w:rFonts w:ascii="Calibri" w:hAnsi="Calibri"/>
        </w:rPr>
      </w:pPr>
      <w:r w:rsidRPr="00DD73B3">
        <w:rPr>
          <w:rFonts w:ascii="Calibri" w:hAnsi="Calibri"/>
        </w:rPr>
        <w:t>Výsadba stromů a keřů</w:t>
      </w:r>
    </w:p>
    <w:p w:rsidR="00FE13F0" w:rsidRPr="00DD73B3" w:rsidRDefault="00FE13F0" w:rsidP="00DD73B3">
      <w:pPr>
        <w:pStyle w:val="Odstavecseseznamem"/>
        <w:numPr>
          <w:ilvl w:val="0"/>
          <w:numId w:val="38"/>
        </w:numPr>
        <w:spacing w:line="360" w:lineRule="auto"/>
        <w:rPr>
          <w:rFonts w:ascii="Calibri" w:hAnsi="Calibri"/>
        </w:rPr>
      </w:pPr>
      <w:r w:rsidRPr="00DD73B3">
        <w:rPr>
          <w:rFonts w:ascii="Calibri" w:hAnsi="Calibri"/>
        </w:rPr>
        <w:t>Hrnkování sadby</w:t>
      </w:r>
    </w:p>
    <w:p w:rsidR="00DD73B3" w:rsidRDefault="00DD73B3" w:rsidP="00DD73B3">
      <w:pPr>
        <w:pStyle w:val="Odstavecseseznamem"/>
        <w:numPr>
          <w:ilvl w:val="0"/>
          <w:numId w:val="38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Výsadba živého plotu</w:t>
      </w:r>
    </w:p>
    <w:p w:rsidR="00DD73B3" w:rsidRDefault="00DD73B3" w:rsidP="00DD73B3">
      <w:pPr>
        <w:pStyle w:val="Odstavecseseznamem"/>
        <w:numPr>
          <w:ilvl w:val="0"/>
          <w:numId w:val="38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Založení trávníku</w:t>
      </w:r>
    </w:p>
    <w:p w:rsidR="00DD73B3" w:rsidRDefault="00DD73B3" w:rsidP="00DD73B3">
      <w:pPr>
        <w:pStyle w:val="Odstavecseseznamem"/>
        <w:numPr>
          <w:ilvl w:val="0"/>
          <w:numId w:val="38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Zhotovení vypichovaného aranžmá</w:t>
      </w:r>
    </w:p>
    <w:p w:rsidR="00DD73B3" w:rsidRDefault="00DD73B3" w:rsidP="007955AC">
      <w:pPr>
        <w:pStyle w:val="Odstavecseseznamem"/>
        <w:numPr>
          <w:ilvl w:val="0"/>
          <w:numId w:val="38"/>
        </w:numPr>
        <w:spacing w:line="360" w:lineRule="auto"/>
        <w:rPr>
          <w:rFonts w:ascii="Calibri" w:hAnsi="Calibri"/>
        </w:rPr>
      </w:pPr>
      <w:r w:rsidRPr="00160165">
        <w:rPr>
          <w:rFonts w:ascii="Calibri" w:hAnsi="Calibri"/>
        </w:rPr>
        <w:t>Zhotovení zeleného věnce s</w:t>
      </w:r>
      <w:r w:rsidR="009336F4">
        <w:rPr>
          <w:rFonts w:ascii="Calibri" w:hAnsi="Calibri"/>
        </w:rPr>
        <w:t> </w:t>
      </w:r>
      <w:r w:rsidRPr="00160165">
        <w:rPr>
          <w:rFonts w:ascii="Calibri" w:hAnsi="Calibri"/>
        </w:rPr>
        <w:t>přízdobou</w:t>
      </w:r>
    </w:p>
    <w:p w:rsidR="009336F4" w:rsidRDefault="009336F4" w:rsidP="009336F4">
      <w:pPr>
        <w:spacing w:line="360" w:lineRule="auto"/>
        <w:rPr>
          <w:rFonts w:ascii="Calibri" w:hAnsi="Calibri"/>
        </w:rPr>
      </w:pPr>
    </w:p>
    <w:p w:rsidR="009336F4" w:rsidRDefault="009336F4" w:rsidP="009336F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Součástí každé praktické zkoušky je určování 40 ks předložených rostlin.</w:t>
      </w:r>
    </w:p>
    <w:p w:rsidR="009336F4" w:rsidRDefault="009336F4" w:rsidP="009336F4">
      <w:pPr>
        <w:spacing w:line="360" w:lineRule="auto"/>
        <w:rPr>
          <w:rFonts w:ascii="Calibri" w:hAnsi="Calibri"/>
        </w:rPr>
      </w:pPr>
    </w:p>
    <w:p w:rsidR="009336F4" w:rsidRPr="00590C85" w:rsidRDefault="009336F4" w:rsidP="009336F4">
      <w:pPr>
        <w:pStyle w:val="Odstavecseseznamem"/>
        <w:ind w:left="0" w:firstLine="0"/>
      </w:pPr>
      <w:r>
        <w:t>Žák/žákyně si před zkouškou jedno z okruhů vylosuje</w:t>
      </w:r>
    </w:p>
    <w:p w:rsidR="009336F4" w:rsidRPr="009336F4" w:rsidRDefault="009336F4" w:rsidP="009336F4">
      <w:pPr>
        <w:spacing w:line="360" w:lineRule="auto"/>
        <w:rPr>
          <w:rFonts w:ascii="Calibri" w:hAnsi="Calibri"/>
        </w:rPr>
      </w:pPr>
    </w:p>
    <w:sectPr w:rsidR="009336F4" w:rsidRPr="009336F4" w:rsidSect="00EA04E8">
      <w:footerReference w:type="default" r:id="rId8"/>
      <w:headerReference w:type="first" r:id="rId9"/>
      <w:pgSz w:w="12240" w:h="15840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ED" w:rsidRDefault="00946FED" w:rsidP="00A02FF0">
      <w:r>
        <w:separator/>
      </w:r>
    </w:p>
  </w:endnote>
  <w:endnote w:type="continuationSeparator" w:id="0">
    <w:p w:rsidR="00946FED" w:rsidRDefault="00946FED" w:rsidP="00A0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3852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3739AE" w:rsidRDefault="003739AE">
            <w:pPr>
              <w:pStyle w:val="Zpat"/>
              <w:jc w:val="center"/>
              <w:rPr>
                <w:sz w:val="20"/>
                <w:szCs w:val="20"/>
              </w:rPr>
            </w:pPr>
          </w:p>
          <w:p w:rsidR="003739AE" w:rsidRPr="00A400B8" w:rsidRDefault="003739AE" w:rsidP="006E098E">
            <w:pPr>
              <w:pStyle w:val="Zpat"/>
              <w:ind w:left="0" w:firstLine="0"/>
              <w:rPr>
                <w:i/>
                <w:sz w:val="20"/>
                <w:szCs w:val="20"/>
              </w:rPr>
            </w:pPr>
          </w:p>
          <w:p w:rsidR="003739AE" w:rsidRPr="00185292" w:rsidRDefault="00946FED" w:rsidP="00B74EE7">
            <w:pPr>
              <w:pStyle w:val="Zpat"/>
              <w:jc w:val="right"/>
              <w:rPr>
                <w:sz w:val="20"/>
                <w:szCs w:val="20"/>
              </w:rPr>
            </w:pPr>
          </w:p>
        </w:sdtContent>
      </w:sdt>
    </w:sdtContent>
  </w:sdt>
  <w:p w:rsidR="003739AE" w:rsidRDefault="003739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ED" w:rsidRDefault="00946FED" w:rsidP="00A02FF0">
      <w:r>
        <w:separator/>
      </w:r>
    </w:p>
  </w:footnote>
  <w:footnote w:type="continuationSeparator" w:id="0">
    <w:p w:rsidR="00946FED" w:rsidRDefault="00946FED" w:rsidP="00A02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AE" w:rsidRPr="008A6399" w:rsidRDefault="003739AE" w:rsidP="00EA04E8">
    <w:pPr>
      <w:jc w:val="center"/>
      <w:rPr>
        <w:b/>
        <w:bCs/>
        <w:i/>
        <w:sz w:val="28"/>
        <w:szCs w:val="28"/>
      </w:rPr>
    </w:pPr>
    <w:r w:rsidRPr="008A6399">
      <w:rPr>
        <w:noProof/>
        <w:lang w:eastAsia="cs-CZ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-145415</wp:posOffset>
          </wp:positionV>
          <wp:extent cx="727075" cy="782955"/>
          <wp:effectExtent l="19050" t="19050" r="15875" b="171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6399">
      <w:rPr>
        <w:b/>
        <w:bCs/>
        <w:i/>
        <w:sz w:val="28"/>
        <w:szCs w:val="28"/>
      </w:rPr>
      <w:t>Střední zahradnická škola</w:t>
    </w:r>
    <w:r>
      <w:rPr>
        <w:b/>
        <w:bCs/>
        <w:i/>
        <w:sz w:val="28"/>
        <w:szCs w:val="28"/>
      </w:rPr>
      <w:t xml:space="preserve"> a Střední odborné učiliště,</w:t>
    </w:r>
    <w:r w:rsidRPr="008A6399">
      <w:rPr>
        <w:b/>
        <w:bCs/>
        <w:i/>
        <w:sz w:val="28"/>
        <w:szCs w:val="28"/>
      </w:rPr>
      <w:t xml:space="preserve"> s.</w:t>
    </w:r>
    <w:r>
      <w:rPr>
        <w:b/>
        <w:bCs/>
        <w:i/>
        <w:sz w:val="28"/>
        <w:szCs w:val="28"/>
      </w:rPr>
      <w:t xml:space="preserve"> </w:t>
    </w:r>
    <w:r w:rsidRPr="008A6399">
      <w:rPr>
        <w:b/>
        <w:bCs/>
        <w:i/>
        <w:sz w:val="28"/>
        <w:szCs w:val="28"/>
      </w:rPr>
      <w:t>r.</w:t>
    </w:r>
    <w:r>
      <w:rPr>
        <w:b/>
        <w:bCs/>
        <w:i/>
        <w:sz w:val="28"/>
        <w:szCs w:val="28"/>
      </w:rPr>
      <w:t xml:space="preserve"> </w:t>
    </w:r>
    <w:r w:rsidRPr="008A6399">
      <w:rPr>
        <w:b/>
        <w:bCs/>
        <w:i/>
        <w:sz w:val="28"/>
        <w:szCs w:val="28"/>
      </w:rPr>
      <w:t>o.</w:t>
    </w:r>
  </w:p>
  <w:p w:rsidR="003739AE" w:rsidRDefault="003739AE" w:rsidP="00EA04E8">
    <w:pPr>
      <w:pBdr>
        <w:bottom w:val="single" w:sz="4" w:space="1" w:color="auto"/>
      </w:pBdr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Veleslavínská 282/45, 160 00Praha 6</w:t>
    </w:r>
  </w:p>
  <w:p w:rsidR="003739AE" w:rsidRDefault="003739AE" w:rsidP="00EA04E8">
    <w:pPr>
      <w:pBdr>
        <w:bottom w:val="single" w:sz="4" w:space="1" w:color="auto"/>
      </w:pBdr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místo poskytovaného vzdělávání </w:t>
    </w:r>
    <w:r w:rsidR="0002125D">
      <w:rPr>
        <w:b/>
        <w:bCs/>
        <w:i/>
        <w:iCs/>
        <w:sz w:val="20"/>
        <w:szCs w:val="20"/>
      </w:rPr>
      <w:t xml:space="preserve">Hloubětínská 78/26,  </w:t>
    </w:r>
    <w:r w:rsidR="00F56504">
      <w:rPr>
        <w:b/>
        <w:bCs/>
        <w:i/>
        <w:iCs/>
        <w:sz w:val="20"/>
        <w:szCs w:val="20"/>
      </w:rPr>
      <w:t xml:space="preserve">198 00 </w:t>
    </w:r>
    <w:r w:rsidR="0002125D">
      <w:rPr>
        <w:b/>
        <w:bCs/>
        <w:i/>
        <w:iCs/>
        <w:sz w:val="20"/>
        <w:szCs w:val="20"/>
      </w:rPr>
      <w:t>Praha 9 - Hloubětín</w:t>
    </w:r>
  </w:p>
  <w:p w:rsidR="003739AE" w:rsidRPr="00EA04E8" w:rsidRDefault="003739AE" w:rsidP="00EA04E8">
    <w:pPr>
      <w:pBdr>
        <w:bottom w:val="single" w:sz="4" w:space="1" w:color="auto"/>
      </w:pBdr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telefon 267 910 144</w:t>
    </w:r>
    <w:r>
      <w:rPr>
        <w:b/>
        <w:bCs/>
        <w:i/>
        <w:iCs/>
        <w:sz w:val="20"/>
        <w:szCs w:val="20"/>
      </w:rPr>
      <w:tab/>
    </w:r>
    <w:hyperlink r:id="rId2" w:history="1">
      <w:r w:rsidRPr="00EA04E8">
        <w:rPr>
          <w:rStyle w:val="Hypertextovodkaz"/>
          <w:b/>
          <w:bCs/>
          <w:i/>
          <w:iCs/>
          <w:color w:val="auto"/>
          <w:sz w:val="20"/>
          <w:szCs w:val="20"/>
          <w:u w:val="none"/>
        </w:rPr>
        <w:t>www.zahradnickaskola.cz</w:t>
      </w:r>
    </w:hyperlink>
    <w:r w:rsidRPr="00EA04E8">
      <w:rPr>
        <w:b/>
        <w:bCs/>
        <w:i/>
        <w:iCs/>
        <w:sz w:val="20"/>
        <w:szCs w:val="20"/>
      </w:rPr>
      <w:t xml:space="preserve"> </w:t>
    </w:r>
    <w:r w:rsidRPr="00EA04E8">
      <w:rPr>
        <w:b/>
        <w:bCs/>
        <w:i/>
        <w:iCs/>
        <w:sz w:val="20"/>
        <w:szCs w:val="20"/>
      </w:rPr>
      <w:tab/>
      <w:t xml:space="preserve">e-mail </w:t>
    </w:r>
    <w:hyperlink r:id="rId3" w:history="1">
      <w:r w:rsidRPr="00EA04E8">
        <w:rPr>
          <w:rStyle w:val="Hypertextovodkaz"/>
          <w:b/>
          <w:bCs/>
          <w:i/>
          <w:iCs/>
          <w:color w:val="auto"/>
          <w:sz w:val="20"/>
          <w:szCs w:val="20"/>
          <w:u w:val="none"/>
        </w:rPr>
        <w:t>zahrad.skola@volny.cz</w:t>
      </w:r>
    </w:hyperlink>
    <w:r w:rsidRPr="00EA04E8">
      <w:rPr>
        <w:b/>
        <w:bCs/>
        <w:i/>
        <w:iCs/>
        <w:sz w:val="20"/>
        <w:szCs w:val="20"/>
      </w:rPr>
      <w:t xml:space="preserve"> </w:t>
    </w:r>
  </w:p>
  <w:p w:rsidR="003739AE" w:rsidRDefault="003739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B03"/>
    <w:multiLevelType w:val="hybridMultilevel"/>
    <w:tmpl w:val="7592D786"/>
    <w:lvl w:ilvl="0" w:tplc="D42C2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462"/>
    <w:multiLevelType w:val="hybridMultilevel"/>
    <w:tmpl w:val="02E0A17E"/>
    <w:lvl w:ilvl="0" w:tplc="70E68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3829"/>
    <w:multiLevelType w:val="hybridMultilevel"/>
    <w:tmpl w:val="DE947CEC"/>
    <w:lvl w:ilvl="0" w:tplc="F28A5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5BBD"/>
    <w:multiLevelType w:val="hybridMultilevel"/>
    <w:tmpl w:val="8B8ABD80"/>
    <w:lvl w:ilvl="0" w:tplc="2D6AA9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75550"/>
    <w:multiLevelType w:val="hybridMultilevel"/>
    <w:tmpl w:val="74AED83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14218"/>
    <w:multiLevelType w:val="hybridMultilevel"/>
    <w:tmpl w:val="8A044A20"/>
    <w:lvl w:ilvl="0" w:tplc="3B964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7CB0"/>
    <w:multiLevelType w:val="hybridMultilevel"/>
    <w:tmpl w:val="956480D4"/>
    <w:lvl w:ilvl="0" w:tplc="BB1EF22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D3B"/>
    <w:multiLevelType w:val="hybridMultilevel"/>
    <w:tmpl w:val="89D40962"/>
    <w:lvl w:ilvl="0" w:tplc="6562B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A82F83"/>
    <w:multiLevelType w:val="hybridMultilevel"/>
    <w:tmpl w:val="461AC7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B37FE"/>
    <w:multiLevelType w:val="hybridMultilevel"/>
    <w:tmpl w:val="74AED83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31320"/>
    <w:multiLevelType w:val="hybridMultilevel"/>
    <w:tmpl w:val="BCDCED2E"/>
    <w:lvl w:ilvl="0" w:tplc="970E7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3ACE"/>
    <w:multiLevelType w:val="hybridMultilevel"/>
    <w:tmpl w:val="86C4AA74"/>
    <w:lvl w:ilvl="0" w:tplc="BB1EF22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40F76"/>
    <w:multiLevelType w:val="hybridMultilevel"/>
    <w:tmpl w:val="DA22F240"/>
    <w:lvl w:ilvl="0" w:tplc="575268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F07C3"/>
    <w:multiLevelType w:val="hybridMultilevel"/>
    <w:tmpl w:val="3618942A"/>
    <w:lvl w:ilvl="0" w:tplc="52E8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C6A1E"/>
    <w:multiLevelType w:val="hybridMultilevel"/>
    <w:tmpl w:val="347AAD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A0495"/>
    <w:multiLevelType w:val="hybridMultilevel"/>
    <w:tmpl w:val="FB0C8548"/>
    <w:lvl w:ilvl="0" w:tplc="BB1EF222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0E7F9E"/>
    <w:multiLevelType w:val="hybridMultilevel"/>
    <w:tmpl w:val="6528254A"/>
    <w:lvl w:ilvl="0" w:tplc="BB1EF222">
      <w:start w:val="1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411019B"/>
    <w:multiLevelType w:val="multilevel"/>
    <w:tmpl w:val="BC106AF0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A949B1"/>
    <w:multiLevelType w:val="hybridMultilevel"/>
    <w:tmpl w:val="95B0EA12"/>
    <w:lvl w:ilvl="0" w:tplc="B7DAB22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5722B"/>
    <w:multiLevelType w:val="hybridMultilevel"/>
    <w:tmpl w:val="708AE1FE"/>
    <w:lvl w:ilvl="0" w:tplc="BB1EF22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75695"/>
    <w:multiLevelType w:val="hybridMultilevel"/>
    <w:tmpl w:val="9EBE7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E30E7"/>
    <w:multiLevelType w:val="multilevel"/>
    <w:tmpl w:val="511E7B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E44E9D"/>
    <w:multiLevelType w:val="hybridMultilevel"/>
    <w:tmpl w:val="CACCB0AA"/>
    <w:lvl w:ilvl="0" w:tplc="F4FAB6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E7DCA"/>
    <w:multiLevelType w:val="hybridMultilevel"/>
    <w:tmpl w:val="E960A796"/>
    <w:lvl w:ilvl="0" w:tplc="BB1EF222">
      <w:start w:val="1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59BD5DBC"/>
    <w:multiLevelType w:val="hybridMultilevel"/>
    <w:tmpl w:val="8A044A20"/>
    <w:lvl w:ilvl="0" w:tplc="3B964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265B1"/>
    <w:multiLevelType w:val="hybridMultilevel"/>
    <w:tmpl w:val="27E00FA4"/>
    <w:lvl w:ilvl="0" w:tplc="29A06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6089"/>
    <w:multiLevelType w:val="hybridMultilevel"/>
    <w:tmpl w:val="4126B5FA"/>
    <w:lvl w:ilvl="0" w:tplc="A880C8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36A2469"/>
    <w:multiLevelType w:val="hybridMultilevel"/>
    <w:tmpl w:val="7D1405D6"/>
    <w:lvl w:ilvl="0" w:tplc="29A06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F25E8"/>
    <w:multiLevelType w:val="hybridMultilevel"/>
    <w:tmpl w:val="BCDCED2E"/>
    <w:lvl w:ilvl="0" w:tplc="970E7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611D0"/>
    <w:multiLevelType w:val="hybridMultilevel"/>
    <w:tmpl w:val="6AA0E00C"/>
    <w:lvl w:ilvl="0" w:tplc="D436A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A5FF5"/>
    <w:multiLevelType w:val="hybridMultilevel"/>
    <w:tmpl w:val="B344DA30"/>
    <w:lvl w:ilvl="0" w:tplc="F27625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5C1EF7"/>
    <w:multiLevelType w:val="hybridMultilevel"/>
    <w:tmpl w:val="87B0FD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B5EE7"/>
    <w:multiLevelType w:val="hybridMultilevel"/>
    <w:tmpl w:val="FDD0A966"/>
    <w:lvl w:ilvl="0" w:tplc="564C0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B4094"/>
    <w:multiLevelType w:val="hybridMultilevel"/>
    <w:tmpl w:val="B99AC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D4B78"/>
    <w:multiLevelType w:val="hybridMultilevel"/>
    <w:tmpl w:val="B616E372"/>
    <w:lvl w:ilvl="0" w:tplc="BB1EF222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B1EF2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E30896"/>
    <w:multiLevelType w:val="hybridMultilevel"/>
    <w:tmpl w:val="1E202D62"/>
    <w:lvl w:ilvl="0" w:tplc="BB1EF22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61308"/>
    <w:multiLevelType w:val="hybridMultilevel"/>
    <w:tmpl w:val="6A9C5550"/>
    <w:lvl w:ilvl="0" w:tplc="6CF2DC9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B13EE"/>
    <w:multiLevelType w:val="hybridMultilevel"/>
    <w:tmpl w:val="D89EAF66"/>
    <w:lvl w:ilvl="0" w:tplc="970E73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4"/>
  </w:num>
  <w:num w:numId="3">
    <w:abstractNumId w:val="0"/>
  </w:num>
  <w:num w:numId="4">
    <w:abstractNumId w:val="34"/>
  </w:num>
  <w:num w:numId="5">
    <w:abstractNumId w:val="35"/>
  </w:num>
  <w:num w:numId="6">
    <w:abstractNumId w:val="16"/>
  </w:num>
  <w:num w:numId="7">
    <w:abstractNumId w:val="15"/>
  </w:num>
  <w:num w:numId="8">
    <w:abstractNumId w:val="11"/>
  </w:num>
  <w:num w:numId="9">
    <w:abstractNumId w:val="23"/>
  </w:num>
  <w:num w:numId="10">
    <w:abstractNumId w:val="19"/>
  </w:num>
  <w:num w:numId="11">
    <w:abstractNumId w:val="17"/>
  </w:num>
  <w:num w:numId="12">
    <w:abstractNumId w:val="21"/>
  </w:num>
  <w:num w:numId="13">
    <w:abstractNumId w:val="30"/>
  </w:num>
  <w:num w:numId="14">
    <w:abstractNumId w:val="28"/>
  </w:num>
  <w:num w:numId="15">
    <w:abstractNumId w:val="1"/>
  </w:num>
  <w:num w:numId="16">
    <w:abstractNumId w:val="37"/>
  </w:num>
  <w:num w:numId="17">
    <w:abstractNumId w:val="6"/>
  </w:num>
  <w:num w:numId="18">
    <w:abstractNumId w:val="27"/>
  </w:num>
  <w:num w:numId="19">
    <w:abstractNumId w:val="4"/>
  </w:num>
  <w:num w:numId="20">
    <w:abstractNumId w:val="20"/>
  </w:num>
  <w:num w:numId="21">
    <w:abstractNumId w:val="18"/>
  </w:num>
  <w:num w:numId="22">
    <w:abstractNumId w:val="22"/>
  </w:num>
  <w:num w:numId="23">
    <w:abstractNumId w:val="24"/>
  </w:num>
  <w:num w:numId="24">
    <w:abstractNumId w:val="9"/>
  </w:num>
  <w:num w:numId="25">
    <w:abstractNumId w:val="10"/>
  </w:num>
  <w:num w:numId="26">
    <w:abstractNumId w:val="29"/>
  </w:num>
  <w:num w:numId="27">
    <w:abstractNumId w:val="36"/>
  </w:num>
  <w:num w:numId="28">
    <w:abstractNumId w:val="7"/>
  </w:num>
  <w:num w:numId="29">
    <w:abstractNumId w:val="12"/>
  </w:num>
  <w:num w:numId="30">
    <w:abstractNumId w:val="2"/>
  </w:num>
  <w:num w:numId="31">
    <w:abstractNumId w:val="13"/>
  </w:num>
  <w:num w:numId="32">
    <w:abstractNumId w:val="33"/>
  </w:num>
  <w:num w:numId="33">
    <w:abstractNumId w:val="32"/>
  </w:num>
  <w:num w:numId="34">
    <w:abstractNumId w:val="5"/>
  </w:num>
  <w:num w:numId="35">
    <w:abstractNumId w:val="8"/>
  </w:num>
  <w:num w:numId="36">
    <w:abstractNumId w:val="3"/>
  </w:num>
  <w:num w:numId="37">
    <w:abstractNumId w:val="2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60"/>
    <w:rsid w:val="0002125D"/>
    <w:rsid w:val="00056636"/>
    <w:rsid w:val="00067070"/>
    <w:rsid w:val="000C7852"/>
    <w:rsid w:val="00137032"/>
    <w:rsid w:val="00142C55"/>
    <w:rsid w:val="00160165"/>
    <w:rsid w:val="00162445"/>
    <w:rsid w:val="00185292"/>
    <w:rsid w:val="001D68D1"/>
    <w:rsid w:val="001E176C"/>
    <w:rsid w:val="00223A9C"/>
    <w:rsid w:val="00224FCA"/>
    <w:rsid w:val="002401AA"/>
    <w:rsid w:val="002533F1"/>
    <w:rsid w:val="00273D79"/>
    <w:rsid w:val="00293038"/>
    <w:rsid w:val="002A2289"/>
    <w:rsid w:val="002A4E08"/>
    <w:rsid w:val="002C2E3D"/>
    <w:rsid w:val="00310325"/>
    <w:rsid w:val="003458B2"/>
    <w:rsid w:val="00350019"/>
    <w:rsid w:val="00373677"/>
    <w:rsid w:val="003739AE"/>
    <w:rsid w:val="003C1C32"/>
    <w:rsid w:val="003F2D2D"/>
    <w:rsid w:val="00404F74"/>
    <w:rsid w:val="00432993"/>
    <w:rsid w:val="00442A15"/>
    <w:rsid w:val="00447AC5"/>
    <w:rsid w:val="004566BD"/>
    <w:rsid w:val="0047449B"/>
    <w:rsid w:val="004D0E60"/>
    <w:rsid w:val="004D5644"/>
    <w:rsid w:val="004E2959"/>
    <w:rsid w:val="004E4B3A"/>
    <w:rsid w:val="004F1B16"/>
    <w:rsid w:val="005036D9"/>
    <w:rsid w:val="0052582E"/>
    <w:rsid w:val="00572C7D"/>
    <w:rsid w:val="00590C85"/>
    <w:rsid w:val="00593389"/>
    <w:rsid w:val="005D6658"/>
    <w:rsid w:val="005E406F"/>
    <w:rsid w:val="006049CC"/>
    <w:rsid w:val="00623899"/>
    <w:rsid w:val="00650B51"/>
    <w:rsid w:val="006562A5"/>
    <w:rsid w:val="006E02AA"/>
    <w:rsid w:val="006E098E"/>
    <w:rsid w:val="006E18AE"/>
    <w:rsid w:val="00722EAC"/>
    <w:rsid w:val="00740BCD"/>
    <w:rsid w:val="00753E8C"/>
    <w:rsid w:val="007B6F54"/>
    <w:rsid w:val="007C607A"/>
    <w:rsid w:val="007E1F30"/>
    <w:rsid w:val="008263FB"/>
    <w:rsid w:val="0083449E"/>
    <w:rsid w:val="00840F7F"/>
    <w:rsid w:val="00894675"/>
    <w:rsid w:val="009336F4"/>
    <w:rsid w:val="0093686A"/>
    <w:rsid w:val="00946FED"/>
    <w:rsid w:val="00950115"/>
    <w:rsid w:val="00961C59"/>
    <w:rsid w:val="009913A3"/>
    <w:rsid w:val="009A3B44"/>
    <w:rsid w:val="009B5B72"/>
    <w:rsid w:val="009C18E2"/>
    <w:rsid w:val="009D1EB6"/>
    <w:rsid w:val="009E33E1"/>
    <w:rsid w:val="009E6BE5"/>
    <w:rsid w:val="00A02FF0"/>
    <w:rsid w:val="00A1038F"/>
    <w:rsid w:val="00A400B8"/>
    <w:rsid w:val="00A54743"/>
    <w:rsid w:val="00A606EA"/>
    <w:rsid w:val="00A9017E"/>
    <w:rsid w:val="00AB15B7"/>
    <w:rsid w:val="00AE0EC9"/>
    <w:rsid w:val="00AE3160"/>
    <w:rsid w:val="00AE386C"/>
    <w:rsid w:val="00AE5C93"/>
    <w:rsid w:val="00AF72F6"/>
    <w:rsid w:val="00B2113A"/>
    <w:rsid w:val="00B34563"/>
    <w:rsid w:val="00B74EE7"/>
    <w:rsid w:val="00B965E0"/>
    <w:rsid w:val="00BC0EBB"/>
    <w:rsid w:val="00BC548D"/>
    <w:rsid w:val="00C26E01"/>
    <w:rsid w:val="00C42C05"/>
    <w:rsid w:val="00C655B3"/>
    <w:rsid w:val="00C7361C"/>
    <w:rsid w:val="00C90BA5"/>
    <w:rsid w:val="00C9248D"/>
    <w:rsid w:val="00CB2027"/>
    <w:rsid w:val="00CC7FC6"/>
    <w:rsid w:val="00D12639"/>
    <w:rsid w:val="00D51AC0"/>
    <w:rsid w:val="00DD23B1"/>
    <w:rsid w:val="00DD73B3"/>
    <w:rsid w:val="00DE1610"/>
    <w:rsid w:val="00DE69E4"/>
    <w:rsid w:val="00E42889"/>
    <w:rsid w:val="00E5286D"/>
    <w:rsid w:val="00E80F71"/>
    <w:rsid w:val="00E823AE"/>
    <w:rsid w:val="00EA04E8"/>
    <w:rsid w:val="00EC11AF"/>
    <w:rsid w:val="00ED2155"/>
    <w:rsid w:val="00ED64F7"/>
    <w:rsid w:val="00F32F53"/>
    <w:rsid w:val="00F5110E"/>
    <w:rsid w:val="00F52C14"/>
    <w:rsid w:val="00F56504"/>
    <w:rsid w:val="00F62011"/>
    <w:rsid w:val="00FE13F0"/>
    <w:rsid w:val="00FE28A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5A203"/>
  <w15:docId w15:val="{64AA273F-CD14-4A10-8099-D721F334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color w:val="000000"/>
        <w:sz w:val="24"/>
        <w:szCs w:val="24"/>
        <w:lang w:val="cs-CZ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3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F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2FF0"/>
  </w:style>
  <w:style w:type="paragraph" w:styleId="Zpat">
    <w:name w:val="footer"/>
    <w:basedOn w:val="Normln"/>
    <w:link w:val="ZpatChar"/>
    <w:uiPriority w:val="99"/>
    <w:unhideWhenUsed/>
    <w:rsid w:val="00A02F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2FF0"/>
  </w:style>
  <w:style w:type="paragraph" w:styleId="Textbubliny">
    <w:name w:val="Balloon Text"/>
    <w:basedOn w:val="Normln"/>
    <w:link w:val="TextbublinyChar"/>
    <w:uiPriority w:val="99"/>
    <w:semiHidden/>
    <w:unhideWhenUsed/>
    <w:rsid w:val="00A02F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F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02FF0"/>
    <w:rPr>
      <w:color w:val="0000FF"/>
      <w:u w:val="single"/>
    </w:rPr>
  </w:style>
  <w:style w:type="table" w:styleId="Mkatabulky">
    <w:name w:val="Table Grid"/>
    <w:basedOn w:val="Normlntabulka"/>
    <w:uiPriority w:val="59"/>
    <w:rsid w:val="00DE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69E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0C7852"/>
    <w:pPr>
      <w:ind w:left="720" w:hanging="720"/>
    </w:pPr>
    <w:rPr>
      <w:rFonts w:ascii="Times New Roman" w:eastAsia="Times New Roman" w:hAnsi="Times New Roman" w:cs="Times New Roman"/>
      <w:b/>
      <w:bCs/>
      <w:color w:val="auto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C7852"/>
    <w:rPr>
      <w:rFonts w:ascii="Times New Roman" w:eastAsia="Times New Roman" w:hAnsi="Times New Roman" w:cs="Times New Roman"/>
      <w:b w:val="0"/>
      <w:bCs w:val="0"/>
      <w:color w:val="auto"/>
      <w:lang w:eastAsia="cs-CZ"/>
    </w:rPr>
  </w:style>
  <w:style w:type="paragraph" w:styleId="Nzev">
    <w:name w:val="Title"/>
    <w:basedOn w:val="Normln"/>
    <w:link w:val="NzevChar"/>
    <w:qFormat/>
    <w:rsid w:val="000C7852"/>
    <w:pPr>
      <w:ind w:left="0" w:firstLine="0"/>
      <w:jc w:val="center"/>
    </w:pPr>
    <w:rPr>
      <w:rFonts w:ascii="Times New Roman" w:eastAsia="Times New Roman" w:hAnsi="Times New Roman" w:cs="Times New Roman"/>
      <w:color w:val="auto"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C7852"/>
    <w:rPr>
      <w:rFonts w:ascii="Times New Roman" w:eastAsia="Times New Roman" w:hAnsi="Times New Roman" w:cs="Times New Roman"/>
      <w:color w:val="auto"/>
      <w:sz w:val="2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C78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C785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C785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C7852"/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68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686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6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hrad.skola@volny.cz" TargetMode="External"/><Relationship Id="rId2" Type="http://schemas.openxmlformats.org/officeDocument/2006/relationships/hyperlink" Target="http://www.zahradnickaskol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uova\Documents\vzory\hlavi&#269;kov&#253;_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32801-7932-403D-82EA-A00BE86E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hlavičkový_papír.dotx</Template>
  <TotalTime>25</TotalTime>
  <Pages>1</Pages>
  <Words>857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grauova</dc:creator>
  <cp:lastModifiedBy>Ivan Roušal</cp:lastModifiedBy>
  <cp:revision>13</cp:revision>
  <cp:lastPrinted>2016-03-30T05:28:00Z</cp:lastPrinted>
  <dcterms:created xsi:type="dcterms:W3CDTF">2018-11-08T11:18:00Z</dcterms:created>
  <dcterms:modified xsi:type="dcterms:W3CDTF">2018-11-12T07:29:00Z</dcterms:modified>
</cp:coreProperties>
</file>