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A50" w:rsidRDefault="00E52A50">
      <w:proofErr w:type="gramStart"/>
      <w:r>
        <w:t>3A</w:t>
      </w:r>
      <w:proofErr w:type="gramEnd"/>
      <w:r>
        <w:t xml:space="preserve"> </w:t>
      </w:r>
      <w:proofErr w:type="spellStart"/>
      <w:r>
        <w:t>Ovo</w:t>
      </w:r>
      <w:proofErr w:type="spellEnd"/>
      <w:r>
        <w:t xml:space="preserve"> otázky č.4</w:t>
      </w:r>
    </w:p>
    <w:p w:rsidR="00E52A50" w:rsidRDefault="00E52A50"/>
    <w:p w:rsidR="00E52A50" w:rsidRDefault="00E52A50" w:rsidP="00E52A50">
      <w:pPr>
        <w:pStyle w:val="Odstavecseseznamem"/>
        <w:numPr>
          <w:ilvl w:val="0"/>
          <w:numId w:val="1"/>
        </w:numPr>
      </w:pPr>
      <w:r>
        <w:t>Jaké jsou podnože vegetativní jabloňové</w:t>
      </w:r>
    </w:p>
    <w:p w:rsidR="00E52A50" w:rsidRDefault="00E52A50" w:rsidP="00E52A50">
      <w:pPr>
        <w:pStyle w:val="Odstavecseseznamem"/>
        <w:numPr>
          <w:ilvl w:val="0"/>
          <w:numId w:val="1"/>
        </w:numPr>
      </w:pPr>
      <w:r>
        <w:t>Udělej přehled odrůd jabloní podle doby dozrávání tak, aby byly od léta do jara ke konzumaci</w:t>
      </w:r>
    </w:p>
    <w:sectPr w:rsidR="00E5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13A60"/>
    <w:multiLevelType w:val="hybridMultilevel"/>
    <w:tmpl w:val="D534C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50"/>
    <w:rsid w:val="00E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28FC5"/>
  <w15:chartTrackingRefBased/>
  <w15:docId w15:val="{5C01A96D-45E2-DD4E-87CF-D6C7AB2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2020-11-05T07:48:00Z</dcterms:created>
  <dcterms:modified xsi:type="dcterms:W3CDTF">2020-11-05T07:51:00Z</dcterms:modified>
</cp:coreProperties>
</file>